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BECCE" w14:textId="37235D25" w:rsidR="00641B17" w:rsidRPr="0092499A" w:rsidRDefault="00F15325" w:rsidP="00F15325">
      <w:pPr>
        <w:jc w:val="center"/>
        <w:rPr>
          <w:rFonts w:asciiTheme="majorEastAsia" w:eastAsiaTheme="majorEastAsia" w:hAnsiTheme="majorEastAsia"/>
          <w:sz w:val="22"/>
          <w:u w:val="single"/>
        </w:rPr>
      </w:pPr>
      <w:r w:rsidRPr="0092499A">
        <w:rPr>
          <w:rFonts w:asciiTheme="majorEastAsia" w:eastAsiaTheme="majorEastAsia" w:hAnsiTheme="majorEastAsia" w:hint="eastAsia"/>
          <w:sz w:val="22"/>
          <w:u w:val="single"/>
        </w:rPr>
        <w:t>「歯科診療所</w:t>
      </w:r>
      <w:r w:rsidR="00DE29C9">
        <w:rPr>
          <w:rFonts w:asciiTheme="majorEastAsia" w:eastAsiaTheme="majorEastAsia" w:hAnsiTheme="majorEastAsia" w:hint="eastAsia"/>
          <w:sz w:val="22"/>
          <w:u w:val="single"/>
        </w:rPr>
        <w:t>等</w:t>
      </w:r>
      <w:r w:rsidRPr="0092499A">
        <w:rPr>
          <w:rFonts w:asciiTheme="majorEastAsia" w:eastAsiaTheme="majorEastAsia" w:hAnsiTheme="majorEastAsia" w:hint="eastAsia"/>
          <w:sz w:val="22"/>
          <w:u w:val="single"/>
        </w:rPr>
        <w:t>における新人歯科衛生士</w:t>
      </w:r>
      <w:r w:rsidR="00DE29C9">
        <w:rPr>
          <w:rFonts w:asciiTheme="majorEastAsia" w:eastAsiaTheme="majorEastAsia" w:hAnsiTheme="majorEastAsia" w:hint="eastAsia"/>
          <w:sz w:val="22"/>
          <w:u w:val="single"/>
        </w:rPr>
        <w:t>等</w:t>
      </w:r>
      <w:r w:rsidRPr="0092499A">
        <w:rPr>
          <w:rFonts w:asciiTheme="majorEastAsia" w:eastAsiaTheme="majorEastAsia" w:hAnsiTheme="majorEastAsia" w:hint="eastAsia"/>
          <w:sz w:val="22"/>
          <w:u w:val="single"/>
        </w:rPr>
        <w:t>の育成プロセス　－実践編－」活用説明書</w:t>
      </w:r>
    </w:p>
    <w:p w14:paraId="6101ADEB" w14:textId="6F63C4D6" w:rsidR="004B2E83" w:rsidRDefault="0092499A" w:rsidP="004B2E83">
      <w:pPr>
        <w:jc w:val="right"/>
        <w:rPr>
          <w:rFonts w:asciiTheme="majorEastAsia" w:eastAsiaTheme="majorEastAsia" w:hAnsiTheme="majorEastAsia"/>
        </w:rPr>
      </w:pPr>
      <w:r>
        <w:rPr>
          <w:rFonts w:asciiTheme="majorEastAsia" w:eastAsiaTheme="majorEastAsia" w:hAnsiTheme="majorEastAsia" w:hint="eastAsia"/>
        </w:rPr>
        <w:t>公益社団法人日本歯科衛生士会</w:t>
      </w:r>
    </w:p>
    <w:p w14:paraId="61833934" w14:textId="77777777" w:rsidR="00A068F2" w:rsidRDefault="00A068F2" w:rsidP="004B2E83">
      <w:pPr>
        <w:jc w:val="right"/>
        <w:rPr>
          <w:rFonts w:asciiTheme="majorEastAsia" w:eastAsiaTheme="majorEastAsia" w:hAnsiTheme="majorEastAsia"/>
        </w:rPr>
      </w:pPr>
    </w:p>
    <w:p w14:paraId="0B18DB5F" w14:textId="5169C043" w:rsidR="009A6A92" w:rsidRPr="000B55C0" w:rsidRDefault="009A6A92" w:rsidP="004B2E83">
      <w:pPr>
        <w:ind w:firstLineChars="135" w:firstLine="283"/>
        <w:jc w:val="left"/>
        <w:rPr>
          <w:rFonts w:asciiTheme="majorEastAsia" w:eastAsiaTheme="majorEastAsia" w:hAnsiTheme="majorEastAsia"/>
          <w:szCs w:val="21"/>
        </w:rPr>
      </w:pPr>
      <w:r w:rsidRPr="000B55C0">
        <w:rPr>
          <w:rFonts w:asciiTheme="majorEastAsia" w:eastAsiaTheme="majorEastAsia" w:hAnsiTheme="majorEastAsia" w:hint="eastAsia"/>
          <w:szCs w:val="21"/>
        </w:rPr>
        <w:t>新人歯科衛生士が、臨床実践技術を習熟する前に、基礎教育との乖離によるリアリティショックや職場環境に適応できないまま早期に離職することが報告されています。一方で、入職後の研修やフォローアップ体制により早期離職者が減少した例もみられます。</w:t>
      </w:r>
    </w:p>
    <w:p w14:paraId="2BEF88DC" w14:textId="58910F6E" w:rsidR="00F15325" w:rsidRPr="007767FE" w:rsidRDefault="009A6A92" w:rsidP="009A6A92">
      <w:pPr>
        <w:ind w:firstLine="210"/>
        <w:jc w:val="left"/>
        <w:rPr>
          <w:rFonts w:asciiTheme="majorEastAsia" w:eastAsiaTheme="majorEastAsia" w:hAnsiTheme="majorEastAsia"/>
        </w:rPr>
      </w:pPr>
      <w:r>
        <w:rPr>
          <w:rFonts w:asciiTheme="majorEastAsia" w:eastAsiaTheme="majorEastAsia" w:hAnsiTheme="majorEastAsia" w:hint="eastAsia"/>
        </w:rPr>
        <w:t>そこで</w:t>
      </w:r>
      <w:r w:rsidR="0092499A">
        <w:rPr>
          <w:rFonts w:asciiTheme="majorEastAsia" w:eastAsiaTheme="majorEastAsia" w:hAnsiTheme="majorEastAsia" w:hint="eastAsia"/>
        </w:rPr>
        <w:t>日本歯科衛生士会</w:t>
      </w:r>
      <w:r w:rsidR="0092499A" w:rsidRPr="007767FE">
        <w:rPr>
          <w:rFonts w:asciiTheme="majorEastAsia" w:eastAsiaTheme="majorEastAsia" w:hAnsiTheme="majorEastAsia" w:hint="eastAsia"/>
        </w:rPr>
        <w:t>では、</w:t>
      </w:r>
      <w:r w:rsidRPr="007767FE">
        <w:rPr>
          <w:rFonts w:asciiTheme="majorEastAsia" w:eastAsiaTheme="majorEastAsia" w:hAnsiTheme="majorEastAsia" w:hint="eastAsia"/>
        </w:rPr>
        <w:t>平成2</w:t>
      </w:r>
      <w:r w:rsidRPr="007767FE">
        <w:rPr>
          <w:rFonts w:asciiTheme="majorEastAsia" w:eastAsiaTheme="majorEastAsia" w:hAnsiTheme="majorEastAsia"/>
        </w:rPr>
        <w:t>9</w:t>
      </w:r>
      <w:r w:rsidRPr="007767FE">
        <w:rPr>
          <w:rFonts w:asciiTheme="majorEastAsia" w:eastAsiaTheme="majorEastAsia" w:hAnsiTheme="majorEastAsia" w:hint="eastAsia"/>
        </w:rPr>
        <w:t>年に作成した小冊子</w:t>
      </w:r>
      <w:r w:rsidR="0092499A" w:rsidRPr="007767FE">
        <w:rPr>
          <w:rFonts w:asciiTheme="majorEastAsia" w:eastAsiaTheme="majorEastAsia" w:hAnsiTheme="majorEastAsia" w:hint="eastAsia"/>
        </w:rPr>
        <w:t>「歯科診療所</w:t>
      </w:r>
      <w:r w:rsidR="004B2E83" w:rsidRPr="007767FE">
        <w:rPr>
          <w:rFonts w:asciiTheme="majorEastAsia" w:eastAsiaTheme="majorEastAsia" w:hAnsiTheme="majorEastAsia" w:hint="eastAsia"/>
        </w:rPr>
        <w:t>等</w:t>
      </w:r>
      <w:r w:rsidR="0092499A" w:rsidRPr="007767FE">
        <w:rPr>
          <w:rFonts w:asciiTheme="majorEastAsia" w:eastAsiaTheme="majorEastAsia" w:hAnsiTheme="majorEastAsia" w:hint="eastAsia"/>
        </w:rPr>
        <w:t>における新人歯科衛生士</w:t>
      </w:r>
      <w:r w:rsidR="004B2E83" w:rsidRPr="007767FE">
        <w:rPr>
          <w:rFonts w:asciiTheme="majorEastAsia" w:eastAsiaTheme="majorEastAsia" w:hAnsiTheme="majorEastAsia" w:hint="eastAsia"/>
        </w:rPr>
        <w:t>等</w:t>
      </w:r>
      <w:r w:rsidR="0092499A" w:rsidRPr="007767FE">
        <w:rPr>
          <w:rFonts w:asciiTheme="majorEastAsia" w:eastAsiaTheme="majorEastAsia" w:hAnsiTheme="majorEastAsia" w:hint="eastAsia"/>
        </w:rPr>
        <w:t>の育成プロセス</w:t>
      </w:r>
      <w:r w:rsidR="004E5CA7" w:rsidRPr="007767FE">
        <w:rPr>
          <w:rFonts w:asciiTheme="majorEastAsia" w:eastAsiaTheme="majorEastAsia" w:hAnsiTheme="majorEastAsia" w:hint="eastAsia"/>
        </w:rPr>
        <w:t>(以降、「新人育成プロセス」と呼称</w:t>
      </w:r>
      <w:r w:rsidR="004E5CA7" w:rsidRPr="007767FE">
        <w:rPr>
          <w:rFonts w:asciiTheme="majorEastAsia" w:eastAsiaTheme="majorEastAsia" w:hAnsiTheme="majorEastAsia"/>
        </w:rPr>
        <w:t>)</w:t>
      </w:r>
      <w:r w:rsidR="0092499A" w:rsidRPr="007767FE">
        <w:rPr>
          <w:rFonts w:asciiTheme="majorEastAsia" w:eastAsiaTheme="majorEastAsia" w:hAnsiTheme="majorEastAsia" w:hint="eastAsia"/>
        </w:rPr>
        <w:t>」を多くの歯科診療所にて活用頂くために改訂</w:t>
      </w:r>
      <w:r w:rsidR="00777434" w:rsidRPr="007767FE">
        <w:rPr>
          <w:rFonts w:asciiTheme="majorEastAsia" w:eastAsiaTheme="majorEastAsia" w:hAnsiTheme="majorEastAsia" w:hint="eastAsia"/>
        </w:rPr>
        <w:t>を行いました</w:t>
      </w:r>
      <w:r w:rsidR="0092499A" w:rsidRPr="007767FE">
        <w:rPr>
          <w:rFonts w:asciiTheme="majorEastAsia" w:eastAsiaTheme="majorEastAsia" w:hAnsiTheme="majorEastAsia" w:hint="eastAsia"/>
        </w:rPr>
        <w:t>。歯科診療所に</w:t>
      </w:r>
      <w:r w:rsidR="000F483F" w:rsidRPr="007767FE">
        <w:rPr>
          <w:rFonts w:asciiTheme="majorEastAsia" w:eastAsiaTheme="majorEastAsia" w:hAnsiTheme="majorEastAsia" w:hint="eastAsia"/>
        </w:rPr>
        <w:t>お</w:t>
      </w:r>
      <w:r w:rsidR="004E5CA7" w:rsidRPr="007767FE">
        <w:rPr>
          <w:rFonts w:asciiTheme="majorEastAsia" w:eastAsiaTheme="majorEastAsia" w:hAnsiTheme="majorEastAsia" w:hint="eastAsia"/>
        </w:rPr>
        <w:t>いて</w:t>
      </w:r>
      <w:r w:rsidR="0092499A" w:rsidRPr="007767FE">
        <w:rPr>
          <w:rFonts w:asciiTheme="majorEastAsia" w:eastAsiaTheme="majorEastAsia" w:hAnsiTheme="majorEastAsia" w:hint="eastAsia"/>
        </w:rPr>
        <w:t>新人歯科衛生士</w:t>
      </w:r>
      <w:r w:rsidR="004E5CA7" w:rsidRPr="007767FE">
        <w:rPr>
          <w:rFonts w:asciiTheme="majorEastAsia" w:eastAsiaTheme="majorEastAsia" w:hAnsiTheme="majorEastAsia" w:hint="eastAsia"/>
        </w:rPr>
        <w:t>の皆様の</w:t>
      </w:r>
      <w:r w:rsidR="0092499A" w:rsidRPr="007767FE">
        <w:rPr>
          <w:rFonts w:asciiTheme="majorEastAsia" w:eastAsiaTheme="majorEastAsia" w:hAnsiTheme="majorEastAsia" w:hint="eastAsia"/>
        </w:rPr>
        <w:t>育成に役立てて頂</w:t>
      </w:r>
      <w:r w:rsidR="004E5CA7" w:rsidRPr="007767FE">
        <w:rPr>
          <w:rFonts w:asciiTheme="majorEastAsia" w:eastAsiaTheme="majorEastAsia" w:hAnsiTheme="majorEastAsia" w:hint="eastAsia"/>
        </w:rPr>
        <w:t>けましたら幸いです。なお</w:t>
      </w:r>
      <w:r w:rsidR="0092499A" w:rsidRPr="007767FE">
        <w:rPr>
          <w:rFonts w:asciiTheme="majorEastAsia" w:eastAsiaTheme="majorEastAsia" w:hAnsiTheme="majorEastAsia" w:hint="eastAsia"/>
        </w:rPr>
        <w:t>、さらに有効な冊子に改訂したく、ご</w:t>
      </w:r>
      <w:r w:rsidR="004E5CA7" w:rsidRPr="007767FE">
        <w:rPr>
          <w:rFonts w:asciiTheme="majorEastAsia" w:eastAsiaTheme="majorEastAsia" w:hAnsiTheme="majorEastAsia" w:hint="eastAsia"/>
        </w:rPr>
        <w:t>意見</w:t>
      </w:r>
      <w:r w:rsidR="0092499A" w:rsidRPr="007767FE">
        <w:rPr>
          <w:rFonts w:asciiTheme="majorEastAsia" w:eastAsiaTheme="majorEastAsia" w:hAnsiTheme="majorEastAsia" w:hint="eastAsia"/>
        </w:rPr>
        <w:t>を</w:t>
      </w:r>
      <w:r w:rsidR="004E5CA7" w:rsidRPr="007767FE">
        <w:rPr>
          <w:rFonts w:asciiTheme="majorEastAsia" w:eastAsiaTheme="majorEastAsia" w:hAnsiTheme="majorEastAsia" w:hint="eastAsia"/>
        </w:rPr>
        <w:t>頂けましたら幸いです</w:t>
      </w:r>
      <w:r w:rsidR="0092499A" w:rsidRPr="007767FE">
        <w:rPr>
          <w:rFonts w:asciiTheme="majorEastAsia" w:eastAsiaTheme="majorEastAsia" w:hAnsiTheme="majorEastAsia" w:hint="eastAsia"/>
        </w:rPr>
        <w:t>。</w:t>
      </w:r>
    </w:p>
    <w:p w14:paraId="7F58B056" w14:textId="77777777" w:rsidR="00A068F2" w:rsidRPr="004E5CA7" w:rsidRDefault="00A068F2" w:rsidP="00F15325">
      <w:pPr>
        <w:jc w:val="left"/>
        <w:rPr>
          <w:rFonts w:asciiTheme="majorEastAsia" w:eastAsiaTheme="majorEastAsia" w:hAnsiTheme="majorEastAsia"/>
        </w:rPr>
      </w:pPr>
    </w:p>
    <w:p w14:paraId="77579733" w14:textId="63B1A06C" w:rsidR="009C4035" w:rsidRDefault="00A068F2" w:rsidP="009C4035">
      <w:pPr>
        <w:jc w:val="left"/>
        <w:rPr>
          <w:rFonts w:asciiTheme="majorEastAsia" w:eastAsiaTheme="majorEastAsia" w:hAnsiTheme="majorEastAsia"/>
          <w:sz w:val="22"/>
          <w:szCs w:val="24"/>
          <w:bdr w:val="single" w:sz="4" w:space="0" w:color="auto"/>
        </w:rPr>
      </w:pPr>
      <w:r>
        <w:rPr>
          <w:rFonts w:asciiTheme="majorEastAsia" w:eastAsiaTheme="majorEastAsia" w:hAnsiTheme="majorEastAsia" w:hint="eastAsia"/>
          <w:sz w:val="22"/>
          <w:szCs w:val="24"/>
          <w:bdr w:val="single" w:sz="4" w:space="0" w:color="auto"/>
        </w:rPr>
        <w:t>１</w:t>
      </w:r>
      <w:r w:rsidR="009C4035" w:rsidRPr="005B1DDD">
        <w:rPr>
          <w:rFonts w:asciiTheme="majorEastAsia" w:eastAsiaTheme="majorEastAsia" w:hAnsiTheme="majorEastAsia" w:hint="eastAsia"/>
          <w:sz w:val="22"/>
          <w:szCs w:val="24"/>
          <w:bdr w:val="single" w:sz="4" w:space="0" w:color="auto"/>
        </w:rPr>
        <w:t>．「</w:t>
      </w:r>
      <w:r w:rsidR="009D1DB7" w:rsidRPr="005B1DDD">
        <w:rPr>
          <w:rFonts w:asciiTheme="majorEastAsia" w:eastAsiaTheme="majorEastAsia" w:hAnsiTheme="majorEastAsia" w:hint="eastAsia"/>
          <w:sz w:val="22"/>
          <w:szCs w:val="24"/>
          <w:bdr w:val="single" w:sz="4" w:space="0" w:color="auto"/>
        </w:rPr>
        <w:t>新人育成プロセス</w:t>
      </w:r>
      <w:r w:rsidR="009C4035" w:rsidRPr="005B1DDD">
        <w:rPr>
          <w:rFonts w:asciiTheme="majorEastAsia" w:eastAsiaTheme="majorEastAsia" w:hAnsiTheme="majorEastAsia" w:hint="eastAsia"/>
          <w:sz w:val="22"/>
          <w:szCs w:val="24"/>
          <w:bdr w:val="single" w:sz="4" w:space="0" w:color="auto"/>
        </w:rPr>
        <w:t>」</w:t>
      </w:r>
      <w:r w:rsidR="009D1DB7" w:rsidRPr="005B1DDD">
        <w:rPr>
          <w:rFonts w:asciiTheme="majorEastAsia" w:eastAsiaTheme="majorEastAsia" w:hAnsiTheme="majorEastAsia" w:hint="eastAsia"/>
          <w:sz w:val="22"/>
          <w:szCs w:val="24"/>
          <w:bdr w:val="single" w:sz="4" w:space="0" w:color="auto"/>
        </w:rPr>
        <w:t>の使い</w:t>
      </w:r>
      <w:r w:rsidR="005B1DDD" w:rsidRPr="005B1DDD">
        <w:rPr>
          <w:rFonts w:asciiTheme="majorEastAsia" w:eastAsiaTheme="majorEastAsia" w:hAnsiTheme="majorEastAsia" w:hint="eastAsia"/>
          <w:sz w:val="22"/>
          <w:szCs w:val="24"/>
          <w:bdr w:val="single" w:sz="4" w:space="0" w:color="auto"/>
        </w:rPr>
        <w:t>方</w:t>
      </w:r>
    </w:p>
    <w:p w14:paraId="64F25686" w14:textId="7F7F69F8" w:rsidR="005B1DDD" w:rsidRDefault="005B1DDD" w:rsidP="000F483F">
      <w:pPr>
        <w:ind w:left="330" w:hanging="330"/>
        <w:jc w:val="left"/>
        <w:rPr>
          <w:rFonts w:asciiTheme="majorEastAsia" w:eastAsiaTheme="majorEastAsia" w:hAnsiTheme="majorEastAsia"/>
          <w:sz w:val="22"/>
          <w:szCs w:val="24"/>
        </w:rPr>
      </w:pPr>
      <w:r w:rsidRPr="005B1DDD">
        <w:rPr>
          <w:rFonts w:asciiTheme="majorEastAsia" w:eastAsiaTheme="majorEastAsia" w:hAnsiTheme="majorEastAsia" w:hint="eastAsia"/>
          <w:sz w:val="22"/>
          <w:szCs w:val="24"/>
        </w:rPr>
        <w:t>1</w:t>
      </w:r>
      <w:r w:rsidRPr="005B1DDD">
        <w:rPr>
          <w:rFonts w:asciiTheme="majorEastAsia" w:eastAsiaTheme="majorEastAsia" w:hAnsiTheme="majorEastAsia"/>
          <w:sz w:val="22"/>
          <w:szCs w:val="24"/>
        </w:rPr>
        <w:t>)</w:t>
      </w:r>
      <w:r w:rsidR="00C17E90">
        <w:rPr>
          <w:rFonts w:asciiTheme="majorEastAsia" w:eastAsiaTheme="majorEastAsia" w:hAnsiTheme="majorEastAsia"/>
          <w:sz w:val="22"/>
          <w:szCs w:val="24"/>
        </w:rPr>
        <w:t xml:space="preserve"> </w:t>
      </w:r>
      <w:r w:rsidR="00F67277">
        <w:rPr>
          <w:rFonts w:asciiTheme="majorEastAsia" w:eastAsiaTheme="majorEastAsia" w:hAnsiTheme="majorEastAsia" w:hint="eastAsia"/>
          <w:sz w:val="22"/>
          <w:szCs w:val="24"/>
        </w:rPr>
        <w:t>新人育成に活用する資料は</w:t>
      </w:r>
      <w:r w:rsidR="000F483F">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p</w:t>
      </w:r>
      <w:r>
        <w:rPr>
          <w:rFonts w:asciiTheme="majorEastAsia" w:eastAsiaTheme="majorEastAsia" w:hAnsiTheme="majorEastAsia"/>
          <w:sz w:val="22"/>
          <w:szCs w:val="24"/>
        </w:rPr>
        <w:t>18-19</w:t>
      </w:r>
      <w:r w:rsidR="00F67277">
        <w:rPr>
          <w:rFonts w:asciiTheme="majorEastAsia" w:eastAsiaTheme="majorEastAsia" w:hAnsiTheme="majorEastAsia" w:hint="eastAsia"/>
          <w:sz w:val="22"/>
          <w:szCs w:val="24"/>
        </w:rPr>
        <w:t>です。最終ページに実際に</w:t>
      </w:r>
      <w:r w:rsidR="000F483F">
        <w:rPr>
          <w:rFonts w:asciiTheme="majorEastAsia" w:eastAsiaTheme="majorEastAsia" w:hAnsiTheme="majorEastAsia" w:hint="eastAsia"/>
          <w:sz w:val="22"/>
          <w:szCs w:val="24"/>
        </w:rPr>
        <w:t>皆様で</w:t>
      </w:r>
      <w:r w:rsidR="00F67277">
        <w:rPr>
          <w:rFonts w:asciiTheme="majorEastAsia" w:eastAsiaTheme="majorEastAsia" w:hAnsiTheme="majorEastAsia" w:hint="eastAsia"/>
          <w:sz w:val="22"/>
          <w:szCs w:val="24"/>
        </w:rPr>
        <w:t>活用する資料が添付されています。</w:t>
      </w:r>
    </w:p>
    <w:p w14:paraId="4AE34132" w14:textId="77777777" w:rsidR="00AA3954" w:rsidRDefault="00AA3954" w:rsidP="00C17E90">
      <w:pPr>
        <w:ind w:left="330" w:hanging="330"/>
        <w:jc w:val="left"/>
        <w:rPr>
          <w:rFonts w:asciiTheme="majorEastAsia" w:eastAsiaTheme="majorEastAsia" w:hAnsiTheme="majorEastAsia"/>
          <w:sz w:val="22"/>
          <w:szCs w:val="24"/>
        </w:rPr>
      </w:pPr>
    </w:p>
    <w:p w14:paraId="28C316F9" w14:textId="744FCD8A" w:rsidR="00C17E90" w:rsidRPr="000B55C0" w:rsidRDefault="00A068F2" w:rsidP="00A068F2">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2</w:t>
      </w:r>
      <w:r w:rsidR="00C17E90">
        <w:rPr>
          <w:rFonts w:asciiTheme="majorEastAsia" w:eastAsiaTheme="majorEastAsia" w:hAnsiTheme="majorEastAsia"/>
          <w:sz w:val="22"/>
          <w:szCs w:val="24"/>
        </w:rPr>
        <w:t xml:space="preserve">) </w:t>
      </w:r>
      <w:r>
        <w:rPr>
          <w:rFonts w:asciiTheme="majorEastAsia" w:eastAsiaTheme="majorEastAsia" w:hAnsiTheme="majorEastAsia" w:hint="eastAsia"/>
          <w:sz w:val="22"/>
          <w:szCs w:val="24"/>
        </w:rPr>
        <w:t>p</w:t>
      </w:r>
      <w:r w:rsidR="009E74A6">
        <w:rPr>
          <w:rFonts w:asciiTheme="majorEastAsia" w:eastAsiaTheme="majorEastAsia" w:hAnsiTheme="majorEastAsia" w:hint="eastAsia"/>
          <w:sz w:val="22"/>
          <w:szCs w:val="24"/>
        </w:rPr>
        <w:t>17『</w:t>
      </w:r>
      <w:r w:rsidR="00AA3954">
        <w:rPr>
          <w:rFonts w:asciiTheme="majorEastAsia" w:eastAsiaTheme="majorEastAsia" w:hAnsiTheme="majorEastAsia" w:hint="eastAsia"/>
          <w:sz w:val="22"/>
          <w:szCs w:val="24"/>
        </w:rPr>
        <w:t>3</w:t>
      </w:r>
      <w:r w:rsidR="00AA3954">
        <w:rPr>
          <w:rFonts w:asciiTheme="majorEastAsia" w:eastAsiaTheme="majorEastAsia" w:hAnsiTheme="majorEastAsia"/>
          <w:sz w:val="22"/>
          <w:szCs w:val="24"/>
        </w:rPr>
        <w:t>)</w:t>
      </w:r>
      <w:r w:rsidR="003B3036">
        <w:rPr>
          <w:rFonts w:asciiTheme="majorEastAsia" w:eastAsiaTheme="majorEastAsia" w:hAnsiTheme="majorEastAsia" w:hint="eastAsia"/>
          <w:sz w:val="22"/>
          <w:szCs w:val="24"/>
        </w:rPr>
        <w:t>育成プランをつく</w:t>
      </w:r>
      <w:r w:rsidR="005D1E8D" w:rsidRPr="000B55C0">
        <w:rPr>
          <w:rFonts w:asciiTheme="majorEastAsia" w:eastAsiaTheme="majorEastAsia" w:hAnsiTheme="majorEastAsia" w:hint="eastAsia"/>
          <w:sz w:val="22"/>
          <w:szCs w:val="24"/>
        </w:rPr>
        <w:t>ろう</w:t>
      </w:r>
      <w:r w:rsidR="009E74A6">
        <w:rPr>
          <w:rFonts w:asciiTheme="majorEastAsia" w:eastAsiaTheme="majorEastAsia" w:hAnsiTheme="majorEastAsia" w:hint="eastAsia"/>
          <w:sz w:val="22"/>
          <w:szCs w:val="24"/>
        </w:rPr>
        <w:t>』</w:t>
      </w:r>
    </w:p>
    <w:p w14:paraId="0DEC2F3F" w14:textId="1DD668D6" w:rsidR="00FC5C90" w:rsidRPr="000B55C0" w:rsidRDefault="00FC5C90" w:rsidP="009C4035">
      <w:pPr>
        <w:jc w:val="left"/>
        <w:rPr>
          <w:rFonts w:asciiTheme="majorEastAsia" w:eastAsiaTheme="majorEastAsia" w:hAnsiTheme="majorEastAsia"/>
          <w:sz w:val="22"/>
          <w:szCs w:val="24"/>
        </w:rPr>
      </w:pPr>
      <w:r w:rsidRPr="000B55C0">
        <w:rPr>
          <w:rFonts w:asciiTheme="majorEastAsia" w:eastAsiaTheme="majorEastAsia" w:hAnsiTheme="majorEastAsia"/>
          <w:sz w:val="22"/>
          <w:szCs w:val="24"/>
        </w:rPr>
        <w:t xml:space="preserve">   </w:t>
      </w:r>
      <w:r w:rsidRPr="000B55C0">
        <w:rPr>
          <w:rFonts w:asciiTheme="majorEastAsia" w:eastAsiaTheme="majorEastAsia" w:hAnsiTheme="majorEastAsia" w:hint="eastAsia"/>
          <w:sz w:val="22"/>
          <w:szCs w:val="24"/>
        </w:rPr>
        <w:t>臨床実施指導者はp</w:t>
      </w:r>
      <w:r w:rsidRPr="000B55C0">
        <w:rPr>
          <w:rFonts w:asciiTheme="majorEastAsia" w:eastAsiaTheme="majorEastAsia" w:hAnsiTheme="majorEastAsia"/>
          <w:sz w:val="22"/>
          <w:szCs w:val="24"/>
        </w:rPr>
        <w:t>18-19</w:t>
      </w:r>
      <w:r w:rsidRPr="000B55C0">
        <w:rPr>
          <w:rFonts w:asciiTheme="majorEastAsia" w:eastAsiaTheme="majorEastAsia" w:hAnsiTheme="majorEastAsia" w:hint="eastAsia"/>
          <w:sz w:val="22"/>
          <w:szCs w:val="24"/>
        </w:rPr>
        <w:t>の表7を活用して「育成プラン」をつく</w:t>
      </w:r>
      <w:r w:rsidR="00AA3954" w:rsidRPr="000B55C0">
        <w:rPr>
          <w:rFonts w:asciiTheme="majorEastAsia" w:eastAsiaTheme="majorEastAsia" w:hAnsiTheme="majorEastAsia" w:hint="eastAsia"/>
          <w:sz w:val="22"/>
          <w:szCs w:val="24"/>
        </w:rPr>
        <w:t>ります</w:t>
      </w:r>
      <w:r w:rsidRPr="000B55C0">
        <w:rPr>
          <w:rFonts w:asciiTheme="majorEastAsia" w:eastAsiaTheme="majorEastAsia" w:hAnsiTheme="majorEastAsia" w:hint="eastAsia"/>
          <w:sz w:val="22"/>
          <w:szCs w:val="24"/>
        </w:rPr>
        <w:t>。</w:t>
      </w:r>
    </w:p>
    <w:p w14:paraId="7A6A6667" w14:textId="1034F644" w:rsidR="00FC5C90" w:rsidRPr="007767FE" w:rsidRDefault="00DD3B24" w:rsidP="00AA3954">
      <w:pPr>
        <w:ind w:left="660" w:hanging="220"/>
        <w:jc w:val="left"/>
        <w:rPr>
          <w:rFonts w:asciiTheme="majorEastAsia" w:eastAsiaTheme="majorEastAsia" w:hAnsiTheme="majorEastAsia"/>
          <w:sz w:val="22"/>
          <w:szCs w:val="24"/>
        </w:rPr>
      </w:pPr>
      <w:r w:rsidRPr="000B55C0">
        <w:rPr>
          <w:rFonts w:asciiTheme="majorEastAsia" w:eastAsiaTheme="majorEastAsia" w:hAnsiTheme="majorEastAsia" w:hint="eastAsia"/>
          <w:sz w:val="22"/>
          <w:szCs w:val="24"/>
        </w:rPr>
        <w:t>a</w:t>
      </w:r>
      <w:r w:rsidRPr="000B55C0">
        <w:rPr>
          <w:rFonts w:asciiTheme="majorEastAsia" w:eastAsiaTheme="majorEastAsia" w:hAnsiTheme="majorEastAsia"/>
          <w:sz w:val="22"/>
          <w:szCs w:val="24"/>
        </w:rPr>
        <w:t xml:space="preserve"> </w:t>
      </w:r>
      <w:r w:rsidR="00FC5C90" w:rsidRPr="000B55C0">
        <w:rPr>
          <w:rFonts w:asciiTheme="majorEastAsia" w:eastAsiaTheme="majorEastAsia" w:hAnsiTheme="majorEastAsia" w:hint="eastAsia"/>
          <w:sz w:val="22"/>
          <w:szCs w:val="24"/>
        </w:rPr>
        <w:t>育成項目や具体的な内容が</w:t>
      </w:r>
      <w:r w:rsidR="00777434" w:rsidRPr="000B55C0">
        <w:rPr>
          <w:rFonts w:asciiTheme="majorEastAsia" w:eastAsiaTheme="majorEastAsia" w:hAnsiTheme="majorEastAsia" w:hint="eastAsia"/>
          <w:sz w:val="22"/>
          <w:szCs w:val="24"/>
        </w:rPr>
        <w:t>診療所の</w:t>
      </w:r>
      <w:r w:rsidR="00FC5C90" w:rsidRPr="000B55C0">
        <w:rPr>
          <w:rFonts w:asciiTheme="majorEastAsia" w:eastAsiaTheme="majorEastAsia" w:hAnsiTheme="majorEastAsia" w:hint="eastAsia"/>
          <w:sz w:val="22"/>
          <w:szCs w:val="24"/>
        </w:rPr>
        <w:t>実態とあっているか確認</w:t>
      </w:r>
      <w:r w:rsidR="00AA3954" w:rsidRPr="000B55C0">
        <w:rPr>
          <w:rFonts w:asciiTheme="majorEastAsia" w:eastAsiaTheme="majorEastAsia" w:hAnsiTheme="majorEastAsia" w:hint="eastAsia"/>
          <w:sz w:val="22"/>
          <w:szCs w:val="24"/>
        </w:rPr>
        <w:t>します</w:t>
      </w:r>
      <w:r w:rsidR="00FC5C90" w:rsidRPr="007767FE">
        <w:rPr>
          <w:rFonts w:asciiTheme="majorEastAsia" w:eastAsiaTheme="majorEastAsia" w:hAnsiTheme="majorEastAsia" w:hint="eastAsia"/>
          <w:sz w:val="22"/>
          <w:szCs w:val="24"/>
        </w:rPr>
        <w:t>。</w:t>
      </w:r>
      <w:r w:rsidR="008977CB" w:rsidRPr="007767FE">
        <w:rPr>
          <w:rFonts w:asciiTheme="majorEastAsia" w:eastAsiaTheme="majorEastAsia" w:hAnsiTheme="majorEastAsia" w:hint="eastAsia"/>
          <w:sz w:val="22"/>
          <w:szCs w:val="24"/>
        </w:rPr>
        <w:t>あ</w:t>
      </w:r>
      <w:r w:rsidR="00AA3954" w:rsidRPr="007767FE">
        <w:rPr>
          <w:rFonts w:asciiTheme="majorEastAsia" w:eastAsiaTheme="majorEastAsia" w:hAnsiTheme="majorEastAsia" w:hint="eastAsia"/>
          <w:sz w:val="22"/>
          <w:szCs w:val="24"/>
        </w:rPr>
        <w:t>っ</w:t>
      </w:r>
      <w:r w:rsidR="00AA3954" w:rsidRPr="000B55C0">
        <w:rPr>
          <w:rFonts w:asciiTheme="majorEastAsia" w:eastAsiaTheme="majorEastAsia" w:hAnsiTheme="majorEastAsia" w:hint="eastAsia"/>
          <w:sz w:val="22"/>
          <w:szCs w:val="24"/>
        </w:rPr>
        <w:t>ていない場合</w:t>
      </w:r>
      <w:r w:rsidR="00777434" w:rsidRPr="000B55C0">
        <w:rPr>
          <w:rFonts w:asciiTheme="majorEastAsia" w:eastAsiaTheme="majorEastAsia" w:hAnsiTheme="majorEastAsia" w:hint="eastAsia"/>
          <w:sz w:val="22"/>
          <w:szCs w:val="24"/>
        </w:rPr>
        <w:t>や必要がない項目は</w:t>
      </w:r>
      <w:r w:rsidR="00AA3954" w:rsidRPr="000B55C0">
        <w:rPr>
          <w:rFonts w:asciiTheme="majorEastAsia" w:eastAsiaTheme="majorEastAsia" w:hAnsiTheme="majorEastAsia" w:hint="eastAsia"/>
          <w:sz w:val="22"/>
          <w:szCs w:val="24"/>
        </w:rPr>
        <w:t>修正</w:t>
      </w:r>
      <w:r w:rsidR="00777434" w:rsidRPr="000B55C0">
        <w:rPr>
          <w:rFonts w:asciiTheme="majorEastAsia" w:eastAsiaTheme="majorEastAsia" w:hAnsiTheme="majorEastAsia" w:hint="eastAsia"/>
          <w:sz w:val="22"/>
          <w:szCs w:val="24"/>
        </w:rPr>
        <w:t>・削除して下さい</w:t>
      </w:r>
      <w:r w:rsidR="00AA3954" w:rsidRPr="000B55C0">
        <w:rPr>
          <w:rFonts w:asciiTheme="majorEastAsia" w:eastAsiaTheme="majorEastAsia" w:hAnsiTheme="majorEastAsia" w:hint="eastAsia"/>
          <w:sz w:val="22"/>
          <w:szCs w:val="24"/>
        </w:rPr>
        <w:t>。</w:t>
      </w:r>
    </w:p>
    <w:p w14:paraId="754B54F8" w14:textId="1D0307F7" w:rsidR="00DD3B24" w:rsidRPr="007767FE" w:rsidRDefault="00FC5C90" w:rsidP="00DD3B24">
      <w:pPr>
        <w:ind w:left="660" w:hanging="660"/>
        <w:jc w:val="left"/>
        <w:rPr>
          <w:rFonts w:asciiTheme="majorEastAsia" w:eastAsiaTheme="majorEastAsia" w:hAnsiTheme="majorEastAsia"/>
          <w:sz w:val="22"/>
          <w:szCs w:val="24"/>
        </w:rPr>
      </w:pPr>
      <w:r w:rsidRPr="007767FE">
        <w:rPr>
          <w:rFonts w:asciiTheme="majorEastAsia" w:eastAsiaTheme="majorEastAsia" w:hAnsiTheme="majorEastAsia"/>
          <w:sz w:val="22"/>
          <w:szCs w:val="24"/>
        </w:rPr>
        <w:t xml:space="preserve">    </w:t>
      </w:r>
      <w:r w:rsidR="00DD3B24" w:rsidRPr="007767FE">
        <w:rPr>
          <w:rFonts w:asciiTheme="majorEastAsia" w:eastAsiaTheme="majorEastAsia" w:hAnsiTheme="majorEastAsia"/>
          <w:sz w:val="22"/>
          <w:szCs w:val="24"/>
        </w:rPr>
        <w:t xml:space="preserve">b </w:t>
      </w:r>
      <w:r w:rsidR="00DD3B24" w:rsidRPr="007767FE">
        <w:rPr>
          <w:rFonts w:asciiTheme="majorEastAsia" w:eastAsiaTheme="majorEastAsia" w:hAnsiTheme="majorEastAsia" w:hint="eastAsia"/>
          <w:sz w:val="22"/>
          <w:szCs w:val="24"/>
        </w:rPr>
        <w:t>臨床実施指導者は、</w:t>
      </w:r>
      <w:r w:rsidRPr="007767FE">
        <w:rPr>
          <w:rFonts w:asciiTheme="majorEastAsia" w:eastAsiaTheme="majorEastAsia" w:hAnsiTheme="majorEastAsia" w:hint="eastAsia"/>
          <w:sz w:val="22"/>
          <w:szCs w:val="24"/>
        </w:rPr>
        <w:t>診療所の</w:t>
      </w:r>
      <w:r w:rsidR="00DD3B24" w:rsidRPr="007767FE">
        <w:rPr>
          <w:rFonts w:asciiTheme="majorEastAsia" w:eastAsiaTheme="majorEastAsia" w:hAnsiTheme="majorEastAsia" w:hint="eastAsia"/>
          <w:sz w:val="22"/>
          <w:szCs w:val="24"/>
        </w:rPr>
        <w:t>全</w:t>
      </w:r>
      <w:r w:rsidRPr="007767FE">
        <w:rPr>
          <w:rFonts w:asciiTheme="majorEastAsia" w:eastAsiaTheme="majorEastAsia" w:hAnsiTheme="majorEastAsia" w:hint="eastAsia"/>
          <w:sz w:val="22"/>
          <w:szCs w:val="24"/>
        </w:rPr>
        <w:t>スタッフ</w:t>
      </w:r>
      <w:r w:rsidR="00DD3B24" w:rsidRPr="007767FE">
        <w:rPr>
          <w:rFonts w:asciiTheme="majorEastAsia" w:eastAsiaTheme="majorEastAsia" w:hAnsiTheme="majorEastAsia" w:hint="eastAsia"/>
          <w:sz w:val="22"/>
          <w:szCs w:val="24"/>
        </w:rPr>
        <w:t>と相談して担当者を</w:t>
      </w:r>
      <w:r w:rsidR="008977CB" w:rsidRPr="007767FE">
        <w:rPr>
          <w:rFonts w:asciiTheme="majorEastAsia" w:eastAsiaTheme="majorEastAsia" w:hAnsiTheme="majorEastAsia" w:hint="eastAsia"/>
          <w:sz w:val="22"/>
          <w:szCs w:val="24"/>
        </w:rPr>
        <w:t>決め、</w:t>
      </w:r>
      <w:r w:rsidR="00DD3B24" w:rsidRPr="007767FE">
        <w:rPr>
          <w:rFonts w:asciiTheme="majorEastAsia" w:eastAsiaTheme="majorEastAsia" w:hAnsiTheme="majorEastAsia" w:hint="eastAsia"/>
          <w:sz w:val="22"/>
          <w:szCs w:val="24"/>
        </w:rPr>
        <w:t>p</w:t>
      </w:r>
      <w:r w:rsidR="00DD3B24" w:rsidRPr="007767FE">
        <w:rPr>
          <w:rFonts w:asciiTheme="majorEastAsia" w:eastAsiaTheme="majorEastAsia" w:hAnsiTheme="majorEastAsia"/>
          <w:sz w:val="22"/>
          <w:szCs w:val="24"/>
        </w:rPr>
        <w:t>19</w:t>
      </w:r>
      <w:r w:rsidR="00DD3B24" w:rsidRPr="007767FE">
        <w:rPr>
          <w:rFonts w:asciiTheme="majorEastAsia" w:eastAsiaTheme="majorEastAsia" w:hAnsiTheme="majorEastAsia" w:hint="eastAsia"/>
          <w:sz w:val="22"/>
          <w:szCs w:val="24"/>
        </w:rPr>
        <w:t>の表の一番左の欄「担当」に担当者氏名を記入</w:t>
      </w:r>
      <w:r w:rsidR="00AA3954" w:rsidRPr="007767FE">
        <w:rPr>
          <w:rFonts w:asciiTheme="majorEastAsia" w:eastAsiaTheme="majorEastAsia" w:hAnsiTheme="majorEastAsia" w:hint="eastAsia"/>
          <w:sz w:val="22"/>
          <w:szCs w:val="24"/>
        </w:rPr>
        <w:t>します</w:t>
      </w:r>
      <w:r w:rsidR="00DD3B24" w:rsidRPr="007767FE">
        <w:rPr>
          <w:rFonts w:asciiTheme="majorEastAsia" w:eastAsiaTheme="majorEastAsia" w:hAnsiTheme="majorEastAsia" w:hint="eastAsia"/>
          <w:sz w:val="22"/>
          <w:szCs w:val="24"/>
        </w:rPr>
        <w:t>。</w:t>
      </w:r>
      <w:r w:rsidRPr="007767FE">
        <w:rPr>
          <w:rFonts w:asciiTheme="majorEastAsia" w:eastAsiaTheme="majorEastAsia" w:hAnsiTheme="majorEastAsia" w:hint="eastAsia"/>
          <w:sz w:val="22"/>
          <w:szCs w:val="24"/>
        </w:rPr>
        <w:t xml:space="preserve"> </w:t>
      </w:r>
      <w:r w:rsidRPr="007767FE">
        <w:rPr>
          <w:rFonts w:asciiTheme="majorEastAsia" w:eastAsiaTheme="majorEastAsia" w:hAnsiTheme="majorEastAsia"/>
          <w:sz w:val="22"/>
          <w:szCs w:val="24"/>
        </w:rPr>
        <w:t xml:space="preserve">   </w:t>
      </w:r>
    </w:p>
    <w:p w14:paraId="4398366A" w14:textId="0BA754CF" w:rsidR="00FC5C90" w:rsidRDefault="00DD3B24" w:rsidP="009047C1">
      <w:pPr>
        <w:ind w:left="660" w:hanging="220"/>
        <w:jc w:val="left"/>
        <w:rPr>
          <w:rFonts w:asciiTheme="majorEastAsia" w:eastAsiaTheme="majorEastAsia" w:hAnsiTheme="majorEastAsia"/>
          <w:sz w:val="22"/>
          <w:szCs w:val="24"/>
        </w:rPr>
      </w:pPr>
      <w:r>
        <w:rPr>
          <w:rFonts w:asciiTheme="majorEastAsia" w:eastAsiaTheme="majorEastAsia" w:hAnsiTheme="majorEastAsia"/>
          <w:sz w:val="22"/>
          <w:szCs w:val="24"/>
        </w:rPr>
        <w:t xml:space="preserve">c </w:t>
      </w:r>
      <w:r w:rsidR="008977CB" w:rsidRPr="007767FE">
        <w:rPr>
          <w:rFonts w:asciiTheme="majorEastAsia" w:eastAsiaTheme="majorEastAsia" w:hAnsiTheme="majorEastAsia" w:hint="eastAsia"/>
          <w:sz w:val="22"/>
          <w:szCs w:val="24"/>
        </w:rPr>
        <w:t>臨床実施指導者は、</w:t>
      </w:r>
      <w:r w:rsidRPr="007767FE">
        <w:rPr>
          <w:rFonts w:asciiTheme="majorEastAsia" w:eastAsiaTheme="majorEastAsia" w:hAnsiTheme="majorEastAsia" w:hint="eastAsia"/>
          <w:sz w:val="22"/>
          <w:szCs w:val="24"/>
        </w:rPr>
        <w:t>育成</w:t>
      </w:r>
      <w:r>
        <w:rPr>
          <w:rFonts w:asciiTheme="majorEastAsia" w:eastAsiaTheme="majorEastAsia" w:hAnsiTheme="majorEastAsia" w:hint="eastAsia"/>
          <w:sz w:val="22"/>
          <w:szCs w:val="24"/>
        </w:rPr>
        <w:t>の時期と期間を担当者と相談して決め</w:t>
      </w:r>
      <w:r w:rsidR="00AA3954">
        <w:rPr>
          <w:rFonts w:asciiTheme="majorEastAsia" w:eastAsiaTheme="majorEastAsia" w:hAnsiTheme="majorEastAsia" w:hint="eastAsia"/>
          <w:sz w:val="22"/>
          <w:szCs w:val="24"/>
        </w:rPr>
        <w:t>ます</w:t>
      </w:r>
      <w:r>
        <w:rPr>
          <w:rFonts w:asciiTheme="majorEastAsia" w:eastAsiaTheme="majorEastAsia" w:hAnsiTheme="majorEastAsia" w:hint="eastAsia"/>
          <w:sz w:val="22"/>
          <w:szCs w:val="24"/>
        </w:rPr>
        <w:t>。</w:t>
      </w:r>
      <w:r w:rsidR="009047C1">
        <w:rPr>
          <w:rFonts w:asciiTheme="majorEastAsia" w:eastAsiaTheme="majorEastAsia" w:hAnsiTheme="majorEastAsia" w:hint="eastAsia"/>
          <w:sz w:val="22"/>
          <w:szCs w:val="24"/>
        </w:rPr>
        <w:t>それぞれの項目の「計画」の場所に</w:t>
      </w:r>
      <w:r>
        <w:rPr>
          <w:rFonts w:asciiTheme="majorEastAsia" w:eastAsiaTheme="majorEastAsia" w:hAnsiTheme="majorEastAsia" w:hint="eastAsia"/>
          <w:sz w:val="22"/>
          <w:szCs w:val="24"/>
        </w:rPr>
        <w:t>オレンジ色で</w:t>
      </w:r>
      <w:r w:rsidR="009047C1">
        <w:rPr>
          <w:rFonts w:asciiTheme="majorEastAsia" w:eastAsiaTheme="majorEastAsia" w:hAnsiTheme="majorEastAsia" w:hint="eastAsia"/>
          <w:sz w:val="22"/>
          <w:szCs w:val="24"/>
        </w:rPr>
        <w:t>時期と期間を示</w:t>
      </w:r>
      <w:r w:rsidR="00AA3954">
        <w:rPr>
          <w:rFonts w:asciiTheme="majorEastAsia" w:eastAsiaTheme="majorEastAsia" w:hAnsiTheme="majorEastAsia" w:hint="eastAsia"/>
          <w:sz w:val="22"/>
          <w:szCs w:val="24"/>
        </w:rPr>
        <w:t>します</w:t>
      </w:r>
      <w:r w:rsidR="009047C1">
        <w:rPr>
          <w:rFonts w:asciiTheme="majorEastAsia" w:eastAsiaTheme="majorEastAsia" w:hAnsiTheme="majorEastAsia" w:hint="eastAsia"/>
          <w:sz w:val="22"/>
          <w:szCs w:val="24"/>
        </w:rPr>
        <w:t>。</w:t>
      </w:r>
    </w:p>
    <w:p w14:paraId="5EE3C950" w14:textId="43A4B96A" w:rsidR="009047C1" w:rsidRPr="00FC5C90" w:rsidRDefault="009047C1" w:rsidP="009047C1">
      <w:pPr>
        <w:ind w:left="660" w:hanging="220"/>
        <w:jc w:val="left"/>
        <w:rPr>
          <w:rFonts w:asciiTheme="majorEastAsia" w:eastAsiaTheme="majorEastAsia" w:hAnsiTheme="majorEastAsia"/>
          <w:sz w:val="22"/>
          <w:szCs w:val="24"/>
        </w:rPr>
      </w:pPr>
      <w:r>
        <w:rPr>
          <w:rFonts w:asciiTheme="majorEastAsia" w:eastAsiaTheme="majorEastAsia" w:hAnsiTheme="majorEastAsia" w:hint="eastAsia"/>
          <w:sz w:val="22"/>
          <w:szCs w:val="24"/>
        </w:rPr>
        <w:t>※重要で簡単な業務から計画的に育成</w:t>
      </w:r>
      <w:r w:rsidR="00AA3954">
        <w:rPr>
          <w:rFonts w:asciiTheme="majorEastAsia" w:eastAsiaTheme="majorEastAsia" w:hAnsiTheme="majorEastAsia" w:hint="eastAsia"/>
          <w:sz w:val="22"/>
          <w:szCs w:val="24"/>
        </w:rPr>
        <w:t>します</w:t>
      </w:r>
      <w:r w:rsidR="000B55C0">
        <w:rPr>
          <w:rFonts w:asciiTheme="majorEastAsia" w:eastAsiaTheme="majorEastAsia" w:hAnsiTheme="majorEastAsia" w:hint="eastAsia"/>
          <w:sz w:val="22"/>
          <w:szCs w:val="24"/>
        </w:rPr>
        <w:t>(次頁上の表を参照</w:t>
      </w:r>
      <w:r w:rsidR="000B55C0">
        <w:rPr>
          <w:rFonts w:asciiTheme="majorEastAsia" w:eastAsiaTheme="majorEastAsia" w:hAnsiTheme="majorEastAsia"/>
          <w:sz w:val="22"/>
          <w:szCs w:val="24"/>
        </w:rPr>
        <w:t>)</w:t>
      </w:r>
      <w:r w:rsidR="00AA3954">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左上から右下へ流れるように時期をずらしながら育成</w:t>
      </w:r>
      <w:r w:rsidR="00AA3954">
        <w:rPr>
          <w:rFonts w:asciiTheme="majorEastAsia" w:eastAsiaTheme="majorEastAsia" w:hAnsiTheme="majorEastAsia" w:hint="eastAsia"/>
          <w:sz w:val="22"/>
          <w:szCs w:val="24"/>
        </w:rPr>
        <w:t>します</w:t>
      </w:r>
      <w:r>
        <w:rPr>
          <w:rFonts w:asciiTheme="majorEastAsia" w:eastAsiaTheme="majorEastAsia" w:hAnsiTheme="majorEastAsia" w:hint="eastAsia"/>
          <w:sz w:val="22"/>
          <w:szCs w:val="24"/>
        </w:rPr>
        <w:t>。</w:t>
      </w:r>
    </w:p>
    <w:p w14:paraId="29E22DDF" w14:textId="187D9F1A" w:rsidR="005B1DDD" w:rsidRDefault="007A191D" w:rsidP="009C4035">
      <w:pPr>
        <w:jc w:val="left"/>
        <w:rPr>
          <w:rFonts w:asciiTheme="majorEastAsia" w:eastAsiaTheme="majorEastAsia" w:hAnsiTheme="majorEastAsia"/>
          <w:sz w:val="22"/>
          <w:szCs w:val="24"/>
        </w:rPr>
      </w:pPr>
      <w:r>
        <w:rPr>
          <w:noProof/>
        </w:rPr>
        <w:drawing>
          <wp:anchor distT="0" distB="0" distL="114300" distR="114300" simplePos="0" relativeHeight="251658240" behindDoc="0" locked="0" layoutInCell="1" allowOverlap="1" wp14:anchorId="74AA3982" wp14:editId="56E3D469">
            <wp:simplePos x="0" y="0"/>
            <wp:positionH relativeFrom="margin">
              <wp:posOffset>450215</wp:posOffset>
            </wp:positionH>
            <wp:positionV relativeFrom="paragraph">
              <wp:posOffset>22225</wp:posOffset>
            </wp:positionV>
            <wp:extent cx="3130550" cy="2461260"/>
            <wp:effectExtent l="19050" t="19050" r="12700" b="152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306" cy="2471289"/>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2FEE97DD" w14:textId="1A16D78B" w:rsidR="009047C1" w:rsidRDefault="009047C1" w:rsidP="009C4035">
      <w:pPr>
        <w:jc w:val="left"/>
        <w:rPr>
          <w:rFonts w:asciiTheme="majorEastAsia" w:eastAsiaTheme="majorEastAsia" w:hAnsiTheme="majorEastAsia"/>
          <w:sz w:val="22"/>
          <w:szCs w:val="24"/>
        </w:rPr>
      </w:pPr>
    </w:p>
    <w:p w14:paraId="7957BCAB" w14:textId="77777777" w:rsidR="00A068F2" w:rsidRDefault="00A068F2" w:rsidP="009C4035">
      <w:pPr>
        <w:jc w:val="left"/>
        <w:rPr>
          <w:rFonts w:asciiTheme="majorEastAsia" w:eastAsiaTheme="majorEastAsia" w:hAnsiTheme="majorEastAsia"/>
          <w:sz w:val="22"/>
          <w:szCs w:val="24"/>
        </w:rPr>
      </w:pPr>
    </w:p>
    <w:p w14:paraId="4A93F02B" w14:textId="287178C4" w:rsidR="00860D66" w:rsidRDefault="00860D66" w:rsidP="009C4035">
      <w:pPr>
        <w:jc w:val="left"/>
        <w:rPr>
          <w:rFonts w:asciiTheme="majorEastAsia" w:eastAsiaTheme="majorEastAsia" w:hAnsiTheme="majorEastAsia"/>
          <w:sz w:val="22"/>
          <w:szCs w:val="24"/>
        </w:rPr>
      </w:pPr>
    </w:p>
    <w:p w14:paraId="2432B432" w14:textId="4837B675" w:rsidR="00860D66" w:rsidRDefault="00860D66" w:rsidP="009C4035">
      <w:pPr>
        <w:jc w:val="left"/>
        <w:rPr>
          <w:rFonts w:asciiTheme="majorEastAsia" w:eastAsiaTheme="majorEastAsia" w:hAnsiTheme="majorEastAsia"/>
          <w:sz w:val="22"/>
          <w:szCs w:val="24"/>
        </w:rPr>
      </w:pPr>
    </w:p>
    <w:p w14:paraId="1C5F8D9C" w14:textId="18C84AC1" w:rsidR="00860D66" w:rsidRDefault="00860D66" w:rsidP="009C4035">
      <w:pPr>
        <w:jc w:val="left"/>
        <w:rPr>
          <w:rFonts w:asciiTheme="majorEastAsia" w:eastAsiaTheme="majorEastAsia" w:hAnsiTheme="majorEastAsia"/>
          <w:sz w:val="22"/>
          <w:szCs w:val="24"/>
        </w:rPr>
      </w:pPr>
    </w:p>
    <w:p w14:paraId="56E8809D" w14:textId="309AF136" w:rsidR="00860D66" w:rsidRDefault="00860D66" w:rsidP="009C4035">
      <w:pPr>
        <w:jc w:val="left"/>
        <w:rPr>
          <w:rFonts w:asciiTheme="majorEastAsia" w:eastAsiaTheme="majorEastAsia" w:hAnsiTheme="majorEastAsia"/>
          <w:sz w:val="22"/>
          <w:szCs w:val="24"/>
        </w:rPr>
      </w:pPr>
    </w:p>
    <w:p w14:paraId="432466DB" w14:textId="668AA8E9" w:rsidR="00860D66" w:rsidRDefault="00860D66" w:rsidP="009C4035">
      <w:pPr>
        <w:jc w:val="left"/>
        <w:rPr>
          <w:rFonts w:asciiTheme="majorEastAsia" w:eastAsiaTheme="majorEastAsia" w:hAnsiTheme="majorEastAsia"/>
          <w:sz w:val="22"/>
          <w:szCs w:val="24"/>
        </w:rPr>
      </w:pPr>
    </w:p>
    <w:p w14:paraId="707EEC2D" w14:textId="50376C03" w:rsidR="00860D66" w:rsidRDefault="00860D66" w:rsidP="009C4035">
      <w:pPr>
        <w:jc w:val="left"/>
        <w:rPr>
          <w:rFonts w:asciiTheme="majorEastAsia" w:eastAsiaTheme="majorEastAsia" w:hAnsiTheme="majorEastAsia"/>
          <w:sz w:val="22"/>
          <w:szCs w:val="24"/>
        </w:rPr>
      </w:pPr>
    </w:p>
    <w:p w14:paraId="79379E0E" w14:textId="65B77FA9" w:rsidR="00860D66" w:rsidRDefault="00860D66" w:rsidP="009C4035">
      <w:pPr>
        <w:jc w:val="left"/>
        <w:rPr>
          <w:rFonts w:asciiTheme="majorEastAsia" w:eastAsiaTheme="majorEastAsia" w:hAnsiTheme="majorEastAsia"/>
          <w:sz w:val="22"/>
          <w:szCs w:val="24"/>
        </w:rPr>
      </w:pPr>
    </w:p>
    <w:p w14:paraId="3304573F" w14:textId="2ED20516" w:rsidR="00860D66" w:rsidRDefault="00A068F2" w:rsidP="00860D66">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lastRenderedPageBreak/>
        <w:t>3</w:t>
      </w:r>
      <w:r w:rsidR="00860D66">
        <w:rPr>
          <w:rFonts w:asciiTheme="majorEastAsia" w:eastAsiaTheme="majorEastAsia" w:hAnsiTheme="majorEastAsia"/>
          <w:sz w:val="22"/>
          <w:szCs w:val="24"/>
        </w:rPr>
        <w:t xml:space="preserve">) </w:t>
      </w:r>
      <w:r w:rsidR="00AA3954">
        <w:rPr>
          <w:rFonts w:asciiTheme="majorEastAsia" w:eastAsiaTheme="majorEastAsia" w:hAnsiTheme="majorEastAsia"/>
          <w:sz w:val="22"/>
          <w:szCs w:val="24"/>
        </w:rPr>
        <w:t>p2</w:t>
      </w:r>
      <w:r w:rsidR="0073266D">
        <w:rPr>
          <w:rFonts w:asciiTheme="majorEastAsia" w:eastAsiaTheme="majorEastAsia" w:hAnsiTheme="majorEastAsia"/>
          <w:sz w:val="22"/>
          <w:szCs w:val="24"/>
        </w:rPr>
        <w:t>1</w:t>
      </w:r>
      <w:r>
        <w:rPr>
          <w:rFonts w:asciiTheme="majorEastAsia" w:eastAsiaTheme="majorEastAsia" w:hAnsiTheme="majorEastAsia" w:hint="eastAsia"/>
          <w:sz w:val="22"/>
          <w:szCs w:val="24"/>
        </w:rPr>
        <w:t>『</w:t>
      </w:r>
      <w:r w:rsidR="00860D66">
        <w:rPr>
          <w:rFonts w:asciiTheme="majorEastAsia" w:eastAsiaTheme="majorEastAsia" w:hAnsiTheme="majorEastAsia" w:hint="eastAsia"/>
          <w:sz w:val="22"/>
          <w:szCs w:val="24"/>
        </w:rPr>
        <w:t>取</w:t>
      </w:r>
      <w:r w:rsidR="00AA3954">
        <w:rPr>
          <w:rFonts w:asciiTheme="majorEastAsia" w:eastAsiaTheme="majorEastAsia" w:hAnsiTheme="majorEastAsia" w:hint="eastAsia"/>
          <w:sz w:val="22"/>
          <w:szCs w:val="24"/>
        </w:rPr>
        <w:t>り組み</w:t>
      </w:r>
      <w:r w:rsidR="00860D66">
        <w:rPr>
          <w:rFonts w:asciiTheme="majorEastAsia" w:eastAsiaTheme="majorEastAsia" w:hAnsiTheme="majorEastAsia" w:hint="eastAsia"/>
          <w:sz w:val="22"/>
          <w:szCs w:val="24"/>
        </w:rPr>
        <w:t>の実施</w:t>
      </w:r>
      <w:r w:rsidR="0073266D">
        <w:rPr>
          <w:rFonts w:asciiTheme="majorEastAsia" w:eastAsiaTheme="majorEastAsia" w:hAnsiTheme="majorEastAsia" w:hint="eastAsia"/>
          <w:sz w:val="22"/>
          <w:szCs w:val="24"/>
        </w:rPr>
        <w:t xml:space="preserve"> </w:t>
      </w:r>
      <w:r w:rsidR="0073266D">
        <w:rPr>
          <w:rFonts w:asciiTheme="majorEastAsia" w:eastAsiaTheme="majorEastAsia" w:hAnsiTheme="majorEastAsia"/>
          <w:sz w:val="22"/>
          <w:szCs w:val="24"/>
        </w:rPr>
        <w:t>2)</w:t>
      </w:r>
      <w:r w:rsidR="0073266D">
        <w:rPr>
          <w:rFonts w:asciiTheme="majorEastAsia" w:eastAsiaTheme="majorEastAsia" w:hAnsiTheme="majorEastAsia" w:hint="eastAsia"/>
          <w:sz w:val="22"/>
          <w:szCs w:val="24"/>
        </w:rPr>
        <w:t>育成プランを活用しよう</w:t>
      </w:r>
      <w:r>
        <w:rPr>
          <w:rFonts w:asciiTheme="majorEastAsia" w:eastAsiaTheme="majorEastAsia" w:hAnsiTheme="majorEastAsia" w:hint="eastAsia"/>
          <w:sz w:val="22"/>
          <w:szCs w:val="24"/>
        </w:rPr>
        <w:t>』</w:t>
      </w:r>
    </w:p>
    <w:p w14:paraId="209B4CB1" w14:textId="69826EF6" w:rsidR="00107231" w:rsidRDefault="007E4E00" w:rsidP="0073266D">
      <w:pPr>
        <w:ind w:left="330" w:hanging="330"/>
        <w:jc w:val="left"/>
        <w:rPr>
          <w:rFonts w:asciiTheme="majorEastAsia" w:eastAsiaTheme="majorEastAsia" w:hAnsiTheme="majorEastAsia"/>
          <w:sz w:val="22"/>
          <w:szCs w:val="24"/>
        </w:rPr>
      </w:pPr>
      <w:r>
        <w:rPr>
          <w:noProof/>
        </w:rPr>
        <w:drawing>
          <wp:anchor distT="0" distB="0" distL="114300" distR="114300" simplePos="0" relativeHeight="251664384" behindDoc="0" locked="0" layoutInCell="1" allowOverlap="1" wp14:anchorId="3C9FEE8C" wp14:editId="57FE6621">
            <wp:simplePos x="0" y="0"/>
            <wp:positionH relativeFrom="column">
              <wp:posOffset>142240</wp:posOffset>
            </wp:positionH>
            <wp:positionV relativeFrom="paragraph">
              <wp:posOffset>901700</wp:posOffset>
            </wp:positionV>
            <wp:extent cx="5400040" cy="1459865"/>
            <wp:effectExtent l="0" t="0" r="0" b="698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00040" cy="1459865"/>
                    </a:xfrm>
                    <a:prstGeom prst="rect">
                      <a:avLst/>
                    </a:prstGeom>
                  </pic:spPr>
                </pic:pic>
              </a:graphicData>
            </a:graphic>
          </wp:anchor>
        </w:drawing>
      </w:r>
      <w:r w:rsidR="0073266D">
        <w:rPr>
          <w:rFonts w:asciiTheme="majorEastAsia" w:eastAsiaTheme="majorEastAsia" w:hAnsiTheme="majorEastAsia" w:hint="eastAsia"/>
          <w:sz w:val="22"/>
          <w:szCs w:val="24"/>
        </w:rPr>
        <w:t xml:space="preserve">　 無理しないで育成を進めます。計画通りに進んでいるかが</w:t>
      </w:r>
      <w:r w:rsidR="00A068F2">
        <w:rPr>
          <w:rFonts w:asciiTheme="majorEastAsia" w:eastAsiaTheme="majorEastAsia" w:hAnsiTheme="majorEastAsia" w:hint="eastAsia"/>
          <w:sz w:val="22"/>
          <w:szCs w:val="24"/>
        </w:rPr>
        <w:t>一目</w:t>
      </w:r>
      <w:r w:rsidR="0073266D">
        <w:rPr>
          <w:rFonts w:asciiTheme="majorEastAsia" w:eastAsiaTheme="majorEastAsia" w:hAnsiTheme="majorEastAsia" w:hint="eastAsia"/>
          <w:sz w:val="22"/>
          <w:szCs w:val="24"/>
        </w:rPr>
        <w:t>でわかるようにします。つまり、育成の「計画」は時期と期間をオレンジ色で示しましたが、実際に行ったことは、その下の「実施」に青色で書き込みます。もしできなかった場合は、赤色で記入します。</w:t>
      </w:r>
    </w:p>
    <w:p w14:paraId="43046145" w14:textId="29EF443A" w:rsidR="00107231" w:rsidRDefault="00AB1BEA" w:rsidP="0073266D">
      <w:pPr>
        <w:ind w:left="330" w:hanging="330"/>
        <w:jc w:val="left"/>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p>
    <w:p w14:paraId="1EBD63EB" w14:textId="3D101B82" w:rsidR="00107231" w:rsidRDefault="00107231" w:rsidP="0073266D">
      <w:pPr>
        <w:ind w:left="330" w:hanging="330"/>
        <w:jc w:val="left"/>
        <w:rPr>
          <w:rFonts w:asciiTheme="majorEastAsia" w:eastAsiaTheme="majorEastAsia" w:hAnsiTheme="majorEastAsia"/>
          <w:sz w:val="22"/>
          <w:szCs w:val="24"/>
        </w:rPr>
      </w:pPr>
    </w:p>
    <w:p w14:paraId="6A9C6DAF" w14:textId="3D085286" w:rsidR="00107231" w:rsidRDefault="00107231" w:rsidP="0073266D">
      <w:pPr>
        <w:ind w:left="330" w:hanging="330"/>
        <w:jc w:val="left"/>
        <w:rPr>
          <w:rFonts w:asciiTheme="majorEastAsia" w:eastAsiaTheme="majorEastAsia" w:hAnsiTheme="majorEastAsia"/>
          <w:sz w:val="22"/>
          <w:szCs w:val="24"/>
        </w:rPr>
      </w:pPr>
    </w:p>
    <w:p w14:paraId="0352AA23" w14:textId="1555B0D2" w:rsidR="00777434" w:rsidRDefault="00777434" w:rsidP="0073266D">
      <w:pPr>
        <w:ind w:left="330" w:hanging="330"/>
        <w:jc w:val="left"/>
        <w:rPr>
          <w:rFonts w:asciiTheme="majorEastAsia" w:eastAsiaTheme="majorEastAsia" w:hAnsiTheme="majorEastAsia"/>
          <w:sz w:val="22"/>
          <w:szCs w:val="24"/>
        </w:rPr>
      </w:pPr>
    </w:p>
    <w:p w14:paraId="136D334C" w14:textId="77777777" w:rsidR="00777434" w:rsidRDefault="00777434" w:rsidP="0073266D">
      <w:pPr>
        <w:ind w:left="330" w:hanging="330"/>
        <w:jc w:val="left"/>
        <w:rPr>
          <w:rFonts w:asciiTheme="majorEastAsia" w:eastAsiaTheme="majorEastAsia" w:hAnsiTheme="majorEastAsia"/>
          <w:sz w:val="22"/>
          <w:szCs w:val="24"/>
        </w:rPr>
      </w:pPr>
    </w:p>
    <w:p w14:paraId="4A4E45F6" w14:textId="77777777" w:rsidR="00107231" w:rsidRDefault="00107231" w:rsidP="0073266D">
      <w:pPr>
        <w:ind w:left="330" w:hanging="330"/>
        <w:jc w:val="left"/>
        <w:rPr>
          <w:rFonts w:asciiTheme="majorEastAsia" w:eastAsiaTheme="majorEastAsia" w:hAnsiTheme="majorEastAsia"/>
          <w:sz w:val="22"/>
          <w:szCs w:val="24"/>
        </w:rPr>
      </w:pPr>
    </w:p>
    <w:p w14:paraId="7B9629B0" w14:textId="77777777" w:rsidR="00107231" w:rsidRDefault="00107231" w:rsidP="0073266D">
      <w:pPr>
        <w:ind w:left="330" w:hanging="330"/>
        <w:jc w:val="left"/>
        <w:rPr>
          <w:rFonts w:asciiTheme="majorEastAsia" w:eastAsiaTheme="majorEastAsia" w:hAnsiTheme="majorEastAsia"/>
          <w:sz w:val="22"/>
          <w:szCs w:val="24"/>
        </w:rPr>
      </w:pPr>
    </w:p>
    <w:p w14:paraId="0EA0F516" w14:textId="77777777" w:rsidR="00A068F2" w:rsidRDefault="00A068F2" w:rsidP="0073266D">
      <w:pPr>
        <w:ind w:left="330" w:hanging="330"/>
        <w:jc w:val="left"/>
        <w:rPr>
          <w:rFonts w:asciiTheme="majorEastAsia" w:eastAsiaTheme="majorEastAsia" w:hAnsiTheme="majorEastAsia"/>
          <w:bCs/>
          <w:sz w:val="22"/>
          <w:szCs w:val="24"/>
        </w:rPr>
      </w:pPr>
    </w:p>
    <w:p w14:paraId="766E7002" w14:textId="265E719D" w:rsidR="00107231" w:rsidRPr="005D1E8D" w:rsidRDefault="00A068F2" w:rsidP="0073266D">
      <w:pPr>
        <w:ind w:left="330" w:hanging="330"/>
        <w:jc w:val="left"/>
        <w:rPr>
          <w:rFonts w:asciiTheme="majorEastAsia" w:eastAsiaTheme="majorEastAsia" w:hAnsiTheme="majorEastAsia"/>
          <w:bCs/>
          <w:sz w:val="22"/>
          <w:szCs w:val="24"/>
        </w:rPr>
      </w:pPr>
      <w:r>
        <w:rPr>
          <w:rFonts w:asciiTheme="majorEastAsia" w:eastAsiaTheme="majorEastAsia" w:hAnsiTheme="majorEastAsia" w:hint="eastAsia"/>
          <w:bCs/>
          <w:sz w:val="22"/>
          <w:szCs w:val="24"/>
        </w:rPr>
        <w:t>4</w:t>
      </w:r>
      <w:r w:rsidR="00107231" w:rsidRPr="005D1E8D">
        <w:rPr>
          <w:rFonts w:asciiTheme="majorEastAsia" w:eastAsiaTheme="majorEastAsia" w:hAnsiTheme="majorEastAsia"/>
          <w:bCs/>
          <w:sz w:val="22"/>
          <w:szCs w:val="24"/>
        </w:rPr>
        <w:t>)</w:t>
      </w:r>
      <w:r w:rsidR="00107231" w:rsidRPr="005D1E8D">
        <w:rPr>
          <w:rFonts w:asciiTheme="majorEastAsia" w:eastAsiaTheme="majorEastAsia" w:hAnsiTheme="majorEastAsia" w:hint="eastAsia"/>
          <w:bCs/>
          <w:sz w:val="22"/>
          <w:szCs w:val="24"/>
        </w:rPr>
        <w:t xml:space="preserve"> 星取り図を使うことにより指導の段階が見えてきます。</w:t>
      </w:r>
    </w:p>
    <w:p w14:paraId="58A284F2" w14:textId="331B931D" w:rsidR="0073266D" w:rsidRDefault="00107231" w:rsidP="0073266D">
      <w:pPr>
        <w:ind w:left="330" w:hanging="330"/>
        <w:jc w:val="left"/>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指導している業務の中でも、どこまで進んでいるかという段階があります。それを下記のように星取図に記入していきます。円が全て塗られた状態が合格です。</w:t>
      </w:r>
    </w:p>
    <w:p w14:paraId="43E79807" w14:textId="47F31170" w:rsidR="00107231" w:rsidRDefault="00107231" w:rsidP="0073266D">
      <w:pPr>
        <w:ind w:left="330" w:hanging="330"/>
        <w:jc w:val="left"/>
        <w:rPr>
          <w:rFonts w:asciiTheme="majorEastAsia" w:eastAsiaTheme="majorEastAsia" w:hAnsiTheme="majorEastAsia"/>
          <w:sz w:val="22"/>
          <w:szCs w:val="24"/>
        </w:rPr>
      </w:pPr>
      <w:r>
        <w:rPr>
          <w:noProof/>
        </w:rPr>
        <w:drawing>
          <wp:anchor distT="0" distB="0" distL="114300" distR="114300" simplePos="0" relativeHeight="251661312" behindDoc="0" locked="0" layoutInCell="1" allowOverlap="1" wp14:anchorId="52F0E37E" wp14:editId="742F683D">
            <wp:simplePos x="0" y="0"/>
            <wp:positionH relativeFrom="margin">
              <wp:posOffset>227965</wp:posOffset>
            </wp:positionH>
            <wp:positionV relativeFrom="paragraph">
              <wp:posOffset>34926</wp:posOffset>
            </wp:positionV>
            <wp:extent cx="4824482" cy="10922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878519" cy="1104433"/>
                    </a:xfrm>
                    <a:prstGeom prst="rect">
                      <a:avLst/>
                    </a:prstGeom>
                  </pic:spPr>
                </pic:pic>
              </a:graphicData>
            </a:graphic>
            <wp14:sizeRelH relativeFrom="margin">
              <wp14:pctWidth>0</wp14:pctWidth>
            </wp14:sizeRelH>
            <wp14:sizeRelV relativeFrom="margin">
              <wp14:pctHeight>0</wp14:pctHeight>
            </wp14:sizeRelV>
          </wp:anchor>
        </w:drawing>
      </w:r>
    </w:p>
    <w:p w14:paraId="20B01910" w14:textId="59BED223" w:rsidR="00860D66" w:rsidRDefault="00860D66" w:rsidP="009C4035">
      <w:pPr>
        <w:jc w:val="left"/>
        <w:rPr>
          <w:rFonts w:asciiTheme="majorEastAsia" w:eastAsiaTheme="majorEastAsia" w:hAnsiTheme="majorEastAsia"/>
          <w:sz w:val="22"/>
          <w:szCs w:val="24"/>
        </w:rPr>
      </w:pPr>
    </w:p>
    <w:p w14:paraId="08906ACD" w14:textId="275DE509" w:rsidR="00107231" w:rsidRDefault="00107231" w:rsidP="009C4035">
      <w:pPr>
        <w:jc w:val="left"/>
        <w:rPr>
          <w:rFonts w:asciiTheme="majorEastAsia" w:eastAsiaTheme="majorEastAsia" w:hAnsiTheme="majorEastAsia"/>
          <w:sz w:val="22"/>
          <w:szCs w:val="24"/>
        </w:rPr>
      </w:pPr>
    </w:p>
    <w:p w14:paraId="58284456" w14:textId="1BD28EAE" w:rsidR="00107231" w:rsidRDefault="00107231" w:rsidP="009C4035">
      <w:pPr>
        <w:jc w:val="left"/>
        <w:rPr>
          <w:rFonts w:asciiTheme="majorEastAsia" w:eastAsiaTheme="majorEastAsia" w:hAnsiTheme="majorEastAsia"/>
          <w:sz w:val="22"/>
          <w:szCs w:val="24"/>
        </w:rPr>
      </w:pPr>
    </w:p>
    <w:p w14:paraId="77B87137" w14:textId="79DC3A2C" w:rsidR="00107231" w:rsidRDefault="00107231" w:rsidP="009C4035">
      <w:pPr>
        <w:jc w:val="left"/>
        <w:rPr>
          <w:rFonts w:asciiTheme="majorEastAsia" w:eastAsiaTheme="majorEastAsia" w:hAnsiTheme="majorEastAsia"/>
          <w:sz w:val="22"/>
          <w:szCs w:val="24"/>
        </w:rPr>
      </w:pPr>
    </w:p>
    <w:p w14:paraId="12F3C97C" w14:textId="0D17325C" w:rsidR="007E4E00" w:rsidRDefault="007E4E00" w:rsidP="009C4035">
      <w:pPr>
        <w:jc w:val="left"/>
        <w:rPr>
          <w:rFonts w:asciiTheme="majorEastAsia" w:eastAsiaTheme="majorEastAsia" w:hAnsiTheme="majorEastAsia"/>
          <w:sz w:val="22"/>
          <w:szCs w:val="24"/>
        </w:rPr>
      </w:pPr>
    </w:p>
    <w:p w14:paraId="4DF3B941" w14:textId="77777777" w:rsidR="00A068F2" w:rsidRDefault="00A068F2" w:rsidP="009C4035">
      <w:pPr>
        <w:jc w:val="left"/>
        <w:rPr>
          <w:rFonts w:asciiTheme="majorEastAsia" w:eastAsiaTheme="majorEastAsia" w:hAnsiTheme="majorEastAsia"/>
          <w:sz w:val="22"/>
          <w:szCs w:val="24"/>
        </w:rPr>
      </w:pPr>
    </w:p>
    <w:p w14:paraId="114C2D5D" w14:textId="4A53D4CA" w:rsidR="00107231" w:rsidRPr="000B55C0" w:rsidRDefault="00A068F2" w:rsidP="009C4035">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5</w:t>
      </w:r>
      <w:r w:rsidR="00107231" w:rsidRPr="000B55C0">
        <w:rPr>
          <w:rFonts w:asciiTheme="majorEastAsia" w:eastAsiaTheme="majorEastAsia" w:hAnsiTheme="majorEastAsia"/>
          <w:sz w:val="22"/>
          <w:szCs w:val="24"/>
        </w:rPr>
        <w:t xml:space="preserve">) </w:t>
      </w:r>
      <w:r w:rsidR="000F3ED7" w:rsidRPr="000B55C0">
        <w:rPr>
          <w:rFonts w:asciiTheme="majorEastAsia" w:eastAsiaTheme="majorEastAsia" w:hAnsiTheme="majorEastAsia" w:hint="eastAsia"/>
          <w:sz w:val="22"/>
          <w:szCs w:val="24"/>
        </w:rPr>
        <w:t>合格していれば、それまでの努力を認めながら新人歯科衛生士の育成を進めます。</w:t>
      </w:r>
    </w:p>
    <w:p w14:paraId="199B1E8D" w14:textId="475D7377" w:rsidR="000F3ED7" w:rsidRPr="000B55C0" w:rsidRDefault="000F3ED7" w:rsidP="00AB1BEA">
      <w:pPr>
        <w:ind w:left="330" w:hanging="330"/>
        <w:jc w:val="left"/>
        <w:rPr>
          <w:rFonts w:asciiTheme="majorEastAsia" w:eastAsiaTheme="majorEastAsia" w:hAnsiTheme="majorEastAsia"/>
          <w:sz w:val="22"/>
          <w:szCs w:val="24"/>
        </w:rPr>
      </w:pPr>
      <w:r w:rsidRPr="000B55C0">
        <w:rPr>
          <w:rFonts w:asciiTheme="majorEastAsia" w:eastAsiaTheme="majorEastAsia" w:hAnsiTheme="majorEastAsia" w:hint="eastAsia"/>
          <w:sz w:val="22"/>
          <w:szCs w:val="24"/>
        </w:rPr>
        <w:t xml:space="preserve"> </w:t>
      </w:r>
      <w:r w:rsidRPr="000B55C0">
        <w:rPr>
          <w:rFonts w:asciiTheme="majorEastAsia" w:eastAsiaTheme="majorEastAsia" w:hAnsiTheme="majorEastAsia"/>
          <w:sz w:val="22"/>
          <w:szCs w:val="24"/>
        </w:rPr>
        <w:t xml:space="preserve">  </w:t>
      </w:r>
      <w:r w:rsidRPr="000B55C0">
        <w:rPr>
          <w:rFonts w:asciiTheme="majorEastAsia" w:eastAsiaTheme="majorEastAsia" w:hAnsiTheme="majorEastAsia" w:hint="eastAsia"/>
          <w:sz w:val="22"/>
          <w:szCs w:val="24"/>
        </w:rPr>
        <w:t>育成計画と実践の状況を星取図と合わせてみることで、育成が順調に進んでいるかの判断を行います。上手く行っているときは新人歯科衛生士や担当者へ感謝やねぎらいの言葉をかけましょう。育成が進まない時は、新人歯科衛生士を責めるのではなく、関わっているスタッフと</w:t>
      </w:r>
      <w:r w:rsidR="00AB1BEA" w:rsidRPr="000B55C0">
        <w:rPr>
          <w:rFonts w:asciiTheme="majorEastAsia" w:eastAsiaTheme="majorEastAsia" w:hAnsiTheme="majorEastAsia" w:hint="eastAsia"/>
          <w:sz w:val="22"/>
          <w:szCs w:val="24"/>
        </w:rPr>
        <w:t>再調整することが大切です。</w:t>
      </w:r>
      <w:r w:rsidR="007E4E00" w:rsidRPr="000B55C0">
        <w:rPr>
          <w:rFonts w:asciiTheme="majorEastAsia" w:eastAsiaTheme="majorEastAsia" w:hAnsiTheme="majorEastAsia" w:hint="eastAsia"/>
          <w:sz w:val="22"/>
          <w:szCs w:val="24"/>
        </w:rPr>
        <w:t>育成を通して新人歯科衛生士が、歯科衛生士としてのやりがいを</w:t>
      </w:r>
      <w:r w:rsidR="008E5205" w:rsidRPr="000B55C0">
        <w:rPr>
          <w:rFonts w:asciiTheme="majorEastAsia" w:eastAsiaTheme="majorEastAsia" w:hAnsiTheme="majorEastAsia" w:hint="eastAsia"/>
          <w:sz w:val="22"/>
          <w:szCs w:val="24"/>
        </w:rPr>
        <w:t>実感できるようにすることが大切です。</w:t>
      </w:r>
    </w:p>
    <w:p w14:paraId="785C72EC" w14:textId="4EC1257D" w:rsidR="00A068F2" w:rsidRDefault="00A068F2">
      <w:pPr>
        <w:widowControl/>
        <w:jc w:val="left"/>
        <w:rPr>
          <w:rFonts w:asciiTheme="majorEastAsia" w:eastAsiaTheme="majorEastAsia" w:hAnsiTheme="majorEastAsia"/>
          <w:sz w:val="22"/>
          <w:szCs w:val="24"/>
          <w:bdr w:val="single" w:sz="4" w:space="0" w:color="auto"/>
        </w:rPr>
      </w:pPr>
      <w:r>
        <w:rPr>
          <w:rFonts w:asciiTheme="majorEastAsia" w:eastAsiaTheme="majorEastAsia" w:hAnsiTheme="majorEastAsia"/>
          <w:sz w:val="22"/>
          <w:szCs w:val="24"/>
          <w:bdr w:val="single" w:sz="4" w:space="0" w:color="auto"/>
        </w:rPr>
        <w:br w:type="page"/>
      </w:r>
    </w:p>
    <w:p w14:paraId="2A29A792" w14:textId="12A493A7" w:rsidR="00757031" w:rsidRPr="00757031" w:rsidRDefault="00A068F2" w:rsidP="00AB1BEA">
      <w:pPr>
        <w:ind w:left="330" w:hanging="330"/>
        <w:jc w:val="left"/>
        <w:rPr>
          <w:rFonts w:asciiTheme="majorEastAsia" w:eastAsiaTheme="majorEastAsia" w:hAnsiTheme="majorEastAsia"/>
          <w:sz w:val="22"/>
          <w:szCs w:val="24"/>
          <w:bdr w:val="single" w:sz="4" w:space="0" w:color="auto"/>
        </w:rPr>
      </w:pPr>
      <w:r>
        <w:rPr>
          <w:rFonts w:asciiTheme="majorEastAsia" w:eastAsiaTheme="majorEastAsia" w:hAnsiTheme="majorEastAsia" w:hint="eastAsia"/>
          <w:sz w:val="22"/>
          <w:szCs w:val="24"/>
          <w:bdr w:val="single" w:sz="4" w:space="0" w:color="auto"/>
        </w:rPr>
        <w:lastRenderedPageBreak/>
        <w:t>２</w:t>
      </w:r>
      <w:r w:rsidR="00757031" w:rsidRPr="00757031">
        <w:rPr>
          <w:rFonts w:asciiTheme="majorEastAsia" w:eastAsiaTheme="majorEastAsia" w:hAnsiTheme="majorEastAsia" w:hint="eastAsia"/>
          <w:sz w:val="22"/>
          <w:szCs w:val="24"/>
          <w:bdr w:val="single" w:sz="4" w:space="0" w:color="auto"/>
        </w:rPr>
        <w:t>．職場外での新人歯科衛生士の育成(</w:t>
      </w:r>
      <w:r w:rsidR="00757031" w:rsidRPr="00757031">
        <w:rPr>
          <w:rFonts w:asciiTheme="majorEastAsia" w:eastAsiaTheme="majorEastAsia" w:hAnsiTheme="majorEastAsia"/>
          <w:sz w:val="22"/>
          <w:szCs w:val="24"/>
          <w:bdr w:val="single" w:sz="4" w:space="0" w:color="auto"/>
        </w:rPr>
        <w:t>Off-</w:t>
      </w:r>
      <w:r w:rsidR="009A2695">
        <w:rPr>
          <w:rFonts w:asciiTheme="majorEastAsia" w:eastAsiaTheme="majorEastAsia" w:hAnsiTheme="majorEastAsia"/>
          <w:sz w:val="22"/>
          <w:szCs w:val="24"/>
          <w:bdr w:val="single" w:sz="4" w:space="0" w:color="auto"/>
        </w:rPr>
        <w:t>JT</w:t>
      </w:r>
      <w:r w:rsidR="00757031" w:rsidRPr="00757031">
        <w:rPr>
          <w:rFonts w:asciiTheme="majorEastAsia" w:eastAsiaTheme="majorEastAsia" w:hAnsiTheme="majorEastAsia"/>
          <w:sz w:val="22"/>
          <w:szCs w:val="24"/>
          <w:bdr w:val="single" w:sz="4" w:space="0" w:color="auto"/>
        </w:rPr>
        <w:t>)</w:t>
      </w:r>
    </w:p>
    <w:p w14:paraId="784954E0" w14:textId="42E8D7DF" w:rsidR="00757031" w:rsidRDefault="00757031" w:rsidP="00CE6EB9">
      <w:pPr>
        <w:ind w:left="330"/>
        <w:jc w:val="left"/>
        <w:rPr>
          <w:rFonts w:asciiTheme="majorEastAsia" w:eastAsiaTheme="majorEastAsia" w:hAnsiTheme="majorEastAsia"/>
          <w:sz w:val="22"/>
          <w:szCs w:val="24"/>
        </w:rPr>
      </w:pPr>
      <w:r>
        <w:rPr>
          <w:rFonts w:asciiTheme="majorEastAsia" w:eastAsiaTheme="majorEastAsia" w:hAnsiTheme="majorEastAsia" w:hint="eastAsia"/>
          <w:sz w:val="22"/>
          <w:szCs w:val="24"/>
        </w:rPr>
        <w:t>p</w:t>
      </w:r>
      <w:r>
        <w:rPr>
          <w:rFonts w:asciiTheme="majorEastAsia" w:eastAsiaTheme="majorEastAsia" w:hAnsiTheme="majorEastAsia"/>
          <w:sz w:val="22"/>
          <w:szCs w:val="24"/>
        </w:rPr>
        <w:t xml:space="preserve">26 </w:t>
      </w:r>
      <w:r w:rsidR="00BD1886">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歯科衛生士会は新人歯科衛生士の成長を応援しています</w:t>
      </w:r>
      <w:r w:rsidR="00BD1886">
        <w:rPr>
          <w:rFonts w:asciiTheme="majorEastAsia" w:eastAsiaTheme="majorEastAsia" w:hAnsiTheme="majorEastAsia" w:hint="eastAsia"/>
          <w:sz w:val="22"/>
          <w:szCs w:val="24"/>
        </w:rPr>
        <w:t>』</w:t>
      </w:r>
    </w:p>
    <w:p w14:paraId="12A06387" w14:textId="6750B446" w:rsidR="00757031" w:rsidRDefault="00CE6EB9" w:rsidP="00CE6EB9">
      <w:pPr>
        <w:pStyle w:val="a7"/>
        <w:numPr>
          <w:ilvl w:val="0"/>
          <w:numId w:val="2"/>
        </w:num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職場内教育(</w:t>
      </w:r>
      <w:r>
        <w:rPr>
          <w:rFonts w:asciiTheme="majorEastAsia" w:eastAsiaTheme="majorEastAsia" w:hAnsiTheme="majorEastAsia"/>
          <w:sz w:val="22"/>
          <w:szCs w:val="24"/>
        </w:rPr>
        <w:t>OJT)</w:t>
      </w:r>
      <w:r>
        <w:rPr>
          <w:rFonts w:asciiTheme="majorEastAsia" w:eastAsiaTheme="majorEastAsia" w:hAnsiTheme="majorEastAsia" w:hint="eastAsia"/>
          <w:sz w:val="22"/>
          <w:szCs w:val="24"/>
        </w:rPr>
        <w:t>のサポート</w:t>
      </w:r>
      <w:r w:rsidR="00FE0B58">
        <w:rPr>
          <w:rFonts w:asciiTheme="majorEastAsia" w:eastAsiaTheme="majorEastAsia" w:hAnsiTheme="majorEastAsia" w:hint="eastAsia"/>
          <w:sz w:val="22"/>
          <w:szCs w:val="24"/>
        </w:rPr>
        <w:t>、</w:t>
      </w:r>
      <w:r w:rsidR="00FE0B58">
        <w:rPr>
          <w:rFonts w:asciiTheme="majorEastAsia" w:eastAsiaTheme="majorEastAsia" w:hAnsiTheme="majorEastAsia"/>
          <w:sz w:val="22"/>
          <w:szCs w:val="24"/>
        </w:rPr>
        <w:t>e</w:t>
      </w:r>
      <w:r w:rsidR="00FE0B58">
        <w:rPr>
          <w:rFonts w:asciiTheme="majorEastAsia" w:eastAsiaTheme="majorEastAsia" w:hAnsiTheme="majorEastAsia" w:hint="eastAsia"/>
          <w:sz w:val="22"/>
          <w:szCs w:val="24"/>
        </w:rPr>
        <w:t>ラーニング「DH-KEN」の活用を！</w:t>
      </w:r>
    </w:p>
    <w:p w14:paraId="7802A85C" w14:textId="59431A42" w:rsidR="00CE6EB9" w:rsidRDefault="00FE0B58" w:rsidP="00CE6EB9">
      <w:pPr>
        <w:pStyle w:val="a7"/>
        <w:ind w:left="360"/>
        <w:jc w:val="left"/>
        <w:rPr>
          <w:rFonts w:asciiTheme="majorEastAsia" w:eastAsiaTheme="majorEastAsia" w:hAnsiTheme="majorEastAsia"/>
          <w:sz w:val="22"/>
          <w:szCs w:val="24"/>
        </w:rPr>
      </w:pPr>
      <w:r>
        <w:rPr>
          <w:noProof/>
        </w:rPr>
        <w:drawing>
          <wp:anchor distT="0" distB="0" distL="114300" distR="114300" simplePos="0" relativeHeight="251663360" behindDoc="0" locked="0" layoutInCell="1" allowOverlap="1" wp14:anchorId="37E0EA99" wp14:editId="61FB28AD">
            <wp:simplePos x="0" y="0"/>
            <wp:positionH relativeFrom="column">
              <wp:posOffset>227965</wp:posOffset>
            </wp:positionH>
            <wp:positionV relativeFrom="paragraph">
              <wp:posOffset>873125</wp:posOffset>
            </wp:positionV>
            <wp:extent cx="5400040" cy="2529840"/>
            <wp:effectExtent l="0" t="0" r="0"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00040" cy="2529840"/>
                    </a:xfrm>
                    <a:prstGeom prst="rect">
                      <a:avLst/>
                    </a:prstGeom>
                  </pic:spPr>
                </pic:pic>
              </a:graphicData>
            </a:graphic>
          </wp:anchor>
        </w:drawing>
      </w:r>
      <w:r w:rsidR="00CE6EB9">
        <w:rPr>
          <w:rFonts w:asciiTheme="majorEastAsia" w:eastAsiaTheme="majorEastAsia" w:hAnsiTheme="majorEastAsia" w:hint="eastAsia"/>
          <w:sz w:val="22"/>
          <w:szCs w:val="24"/>
        </w:rPr>
        <w:t>日本歯科衛生士会ではデンタルダイヤモンド社と歯科衛生士の臨床実践力を高める</w:t>
      </w:r>
      <w:r>
        <w:rPr>
          <w:rFonts w:asciiTheme="majorEastAsia" w:eastAsiaTheme="majorEastAsia" w:hAnsiTheme="majorEastAsia" w:hint="eastAsia"/>
          <w:sz w:val="22"/>
          <w:szCs w:val="24"/>
        </w:rPr>
        <w:t>ためのeラーニング「D</w:t>
      </w:r>
      <w:r>
        <w:rPr>
          <w:rFonts w:asciiTheme="majorEastAsia" w:eastAsiaTheme="majorEastAsia" w:hAnsiTheme="majorEastAsia"/>
          <w:sz w:val="22"/>
          <w:szCs w:val="24"/>
        </w:rPr>
        <w:t>H-KEN</w:t>
      </w:r>
      <w:r>
        <w:rPr>
          <w:rFonts w:asciiTheme="majorEastAsia" w:eastAsiaTheme="majorEastAsia" w:hAnsiTheme="majorEastAsia" w:hint="eastAsia"/>
          <w:sz w:val="22"/>
          <w:szCs w:val="24"/>
        </w:rPr>
        <w:t>」を共同開発しました。このeラーニングは日本歯科衛生士会の生涯研修プログラムに準じた内容(下図</w:t>
      </w:r>
      <w:r>
        <w:rPr>
          <w:rFonts w:asciiTheme="majorEastAsia" w:eastAsiaTheme="majorEastAsia" w:hAnsiTheme="majorEastAsia"/>
          <w:sz w:val="22"/>
          <w:szCs w:val="24"/>
        </w:rPr>
        <w:t>)</w:t>
      </w:r>
      <w:r>
        <w:rPr>
          <w:rFonts w:asciiTheme="majorEastAsia" w:eastAsiaTheme="majorEastAsia" w:hAnsiTheme="majorEastAsia" w:hint="eastAsia"/>
          <w:sz w:val="22"/>
          <w:szCs w:val="24"/>
        </w:rPr>
        <w:t>であり、認定研修を受けるための単位</w:t>
      </w:r>
      <w:r w:rsidR="00567EFC">
        <w:rPr>
          <w:rFonts w:asciiTheme="majorEastAsia" w:eastAsiaTheme="majorEastAsia" w:hAnsiTheme="majorEastAsia" w:hint="eastAsia"/>
          <w:sz w:val="22"/>
          <w:szCs w:val="24"/>
        </w:rPr>
        <w:t>を</w:t>
      </w:r>
      <w:r w:rsidR="00567EFC" w:rsidRPr="007767FE">
        <w:rPr>
          <w:rFonts w:asciiTheme="majorEastAsia" w:eastAsiaTheme="majorEastAsia" w:hAnsiTheme="majorEastAsia" w:hint="eastAsia"/>
          <w:sz w:val="22"/>
          <w:szCs w:val="24"/>
        </w:rPr>
        <w:t>取ることができます。</w:t>
      </w:r>
    </w:p>
    <w:p w14:paraId="63504DD7" w14:textId="43CD3A46" w:rsidR="00FE0B58" w:rsidRDefault="00FE0B58" w:rsidP="00CE6EB9">
      <w:pPr>
        <w:pStyle w:val="a7"/>
        <w:ind w:left="360"/>
        <w:jc w:val="left"/>
        <w:rPr>
          <w:rFonts w:asciiTheme="majorEastAsia" w:eastAsiaTheme="majorEastAsia" w:hAnsiTheme="majorEastAsia"/>
          <w:sz w:val="22"/>
          <w:szCs w:val="24"/>
        </w:rPr>
      </w:pPr>
    </w:p>
    <w:p w14:paraId="334157F6" w14:textId="6CD84B9C" w:rsidR="00FE0B58" w:rsidRDefault="00FE0B58" w:rsidP="00CE6EB9">
      <w:pPr>
        <w:pStyle w:val="a7"/>
        <w:ind w:left="360"/>
        <w:jc w:val="left"/>
        <w:rPr>
          <w:rFonts w:asciiTheme="majorEastAsia" w:eastAsiaTheme="majorEastAsia" w:hAnsiTheme="majorEastAsia"/>
          <w:sz w:val="22"/>
          <w:szCs w:val="24"/>
        </w:rPr>
      </w:pPr>
    </w:p>
    <w:p w14:paraId="40D9984F" w14:textId="76B4D341" w:rsidR="00FE0B58" w:rsidRDefault="00FE0B58" w:rsidP="00CE6EB9">
      <w:pPr>
        <w:pStyle w:val="a7"/>
        <w:ind w:left="360"/>
        <w:jc w:val="left"/>
        <w:rPr>
          <w:rFonts w:asciiTheme="majorEastAsia" w:eastAsiaTheme="majorEastAsia" w:hAnsiTheme="majorEastAsia"/>
          <w:sz w:val="22"/>
          <w:szCs w:val="24"/>
        </w:rPr>
      </w:pPr>
    </w:p>
    <w:p w14:paraId="12196C89" w14:textId="74658A6D" w:rsidR="00FE0B58" w:rsidRDefault="00FE0B58" w:rsidP="00CE6EB9">
      <w:pPr>
        <w:pStyle w:val="a7"/>
        <w:ind w:left="360"/>
        <w:jc w:val="left"/>
        <w:rPr>
          <w:rFonts w:asciiTheme="majorEastAsia" w:eastAsiaTheme="majorEastAsia" w:hAnsiTheme="majorEastAsia"/>
          <w:sz w:val="22"/>
          <w:szCs w:val="24"/>
        </w:rPr>
      </w:pPr>
    </w:p>
    <w:p w14:paraId="767C5C73" w14:textId="1BF39480" w:rsidR="00FE0B58" w:rsidRDefault="00FE0B58" w:rsidP="00CE6EB9">
      <w:pPr>
        <w:pStyle w:val="a7"/>
        <w:ind w:left="360"/>
        <w:jc w:val="left"/>
        <w:rPr>
          <w:rFonts w:asciiTheme="majorEastAsia" w:eastAsiaTheme="majorEastAsia" w:hAnsiTheme="majorEastAsia"/>
          <w:sz w:val="22"/>
          <w:szCs w:val="24"/>
        </w:rPr>
      </w:pPr>
    </w:p>
    <w:p w14:paraId="6A94BB8E" w14:textId="66EC143F" w:rsidR="00FE0B58" w:rsidRDefault="00FE0B58" w:rsidP="00CE6EB9">
      <w:pPr>
        <w:pStyle w:val="a7"/>
        <w:ind w:left="360"/>
        <w:jc w:val="left"/>
        <w:rPr>
          <w:rFonts w:asciiTheme="majorEastAsia" w:eastAsiaTheme="majorEastAsia" w:hAnsiTheme="majorEastAsia"/>
          <w:sz w:val="22"/>
          <w:szCs w:val="24"/>
        </w:rPr>
      </w:pPr>
    </w:p>
    <w:p w14:paraId="09D190AD" w14:textId="47A803E1" w:rsidR="00FE0B58" w:rsidRDefault="00FE0B58" w:rsidP="00CE6EB9">
      <w:pPr>
        <w:pStyle w:val="a7"/>
        <w:ind w:left="360"/>
        <w:jc w:val="left"/>
        <w:rPr>
          <w:rFonts w:asciiTheme="majorEastAsia" w:eastAsiaTheme="majorEastAsia" w:hAnsiTheme="majorEastAsia"/>
          <w:sz w:val="22"/>
          <w:szCs w:val="24"/>
        </w:rPr>
      </w:pPr>
    </w:p>
    <w:p w14:paraId="13A9B013" w14:textId="6FD47A81" w:rsidR="00FE0B58" w:rsidRDefault="00FE0B58" w:rsidP="00CE6EB9">
      <w:pPr>
        <w:pStyle w:val="a7"/>
        <w:ind w:left="360"/>
        <w:jc w:val="left"/>
        <w:rPr>
          <w:rFonts w:asciiTheme="majorEastAsia" w:eastAsiaTheme="majorEastAsia" w:hAnsiTheme="majorEastAsia"/>
          <w:sz w:val="22"/>
          <w:szCs w:val="24"/>
        </w:rPr>
      </w:pPr>
    </w:p>
    <w:p w14:paraId="456C8A25" w14:textId="6FFC7AD7" w:rsidR="00FE0B58" w:rsidRDefault="00FE0B58" w:rsidP="00CE6EB9">
      <w:pPr>
        <w:pStyle w:val="a7"/>
        <w:ind w:left="360"/>
        <w:jc w:val="left"/>
        <w:rPr>
          <w:rFonts w:asciiTheme="majorEastAsia" w:eastAsiaTheme="majorEastAsia" w:hAnsiTheme="majorEastAsia"/>
          <w:sz w:val="22"/>
          <w:szCs w:val="24"/>
        </w:rPr>
      </w:pPr>
    </w:p>
    <w:p w14:paraId="44017C4C" w14:textId="080A428F" w:rsidR="00FE0B58" w:rsidRDefault="00FE0B58" w:rsidP="00CE6EB9">
      <w:pPr>
        <w:pStyle w:val="a7"/>
        <w:ind w:left="360"/>
        <w:jc w:val="left"/>
        <w:rPr>
          <w:rFonts w:asciiTheme="majorEastAsia" w:eastAsiaTheme="majorEastAsia" w:hAnsiTheme="majorEastAsia"/>
          <w:sz w:val="22"/>
          <w:szCs w:val="24"/>
        </w:rPr>
      </w:pPr>
    </w:p>
    <w:p w14:paraId="0CA81E5A" w14:textId="10F0A7C7" w:rsidR="00FE0B58" w:rsidRDefault="00FE0B58" w:rsidP="00CE6EB9">
      <w:pPr>
        <w:pStyle w:val="a7"/>
        <w:ind w:left="360"/>
        <w:jc w:val="left"/>
        <w:rPr>
          <w:rFonts w:asciiTheme="majorEastAsia" w:eastAsiaTheme="majorEastAsia" w:hAnsiTheme="majorEastAsia"/>
          <w:sz w:val="22"/>
          <w:szCs w:val="24"/>
        </w:rPr>
      </w:pPr>
    </w:p>
    <w:p w14:paraId="773C5D13" w14:textId="63BCDD74" w:rsidR="00FE0B58" w:rsidRDefault="009A2695" w:rsidP="00FE0B58">
      <w:pPr>
        <w:pStyle w:val="a7"/>
        <w:numPr>
          <w:ilvl w:val="0"/>
          <w:numId w:val="2"/>
        </w:num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職場外教育(</w:t>
      </w:r>
      <w:r>
        <w:rPr>
          <w:rFonts w:asciiTheme="majorEastAsia" w:eastAsiaTheme="majorEastAsia" w:hAnsiTheme="majorEastAsia"/>
          <w:sz w:val="22"/>
          <w:szCs w:val="24"/>
        </w:rPr>
        <w:t>Off-JT)</w:t>
      </w:r>
    </w:p>
    <w:p w14:paraId="071525C4" w14:textId="77777777" w:rsidR="00C433D4" w:rsidRPr="000B55C0" w:rsidRDefault="008E5205" w:rsidP="00CE6EB9">
      <w:pPr>
        <w:pStyle w:val="a7"/>
        <w:ind w:left="360"/>
        <w:jc w:val="left"/>
        <w:rPr>
          <w:rFonts w:asciiTheme="majorEastAsia" w:eastAsiaTheme="majorEastAsia" w:hAnsiTheme="majorEastAsia"/>
          <w:sz w:val="22"/>
          <w:szCs w:val="24"/>
        </w:rPr>
      </w:pPr>
      <w:r w:rsidRPr="000B55C0">
        <w:rPr>
          <w:rFonts w:asciiTheme="majorEastAsia" w:eastAsiaTheme="majorEastAsia" w:hAnsiTheme="majorEastAsia" w:hint="eastAsia"/>
          <w:sz w:val="22"/>
          <w:szCs w:val="24"/>
        </w:rPr>
        <w:t>多職種においては病院等で新人育成が</w:t>
      </w:r>
      <w:r w:rsidR="00826EEA" w:rsidRPr="000B55C0">
        <w:rPr>
          <w:rFonts w:asciiTheme="majorEastAsia" w:eastAsiaTheme="majorEastAsia" w:hAnsiTheme="majorEastAsia" w:hint="eastAsia"/>
          <w:sz w:val="22"/>
          <w:szCs w:val="24"/>
        </w:rPr>
        <w:t>積極的に行われていますが</w:t>
      </w:r>
      <w:r w:rsidRPr="000B55C0">
        <w:rPr>
          <w:rFonts w:asciiTheme="majorEastAsia" w:eastAsiaTheme="majorEastAsia" w:hAnsiTheme="majorEastAsia" w:hint="eastAsia"/>
          <w:sz w:val="22"/>
          <w:szCs w:val="24"/>
        </w:rPr>
        <w:t>、歯科衛生士に</w:t>
      </w:r>
      <w:r w:rsidR="00826EEA" w:rsidRPr="000B55C0">
        <w:rPr>
          <w:rFonts w:asciiTheme="majorEastAsia" w:eastAsiaTheme="majorEastAsia" w:hAnsiTheme="majorEastAsia" w:hint="eastAsia"/>
          <w:sz w:val="22"/>
          <w:szCs w:val="24"/>
        </w:rPr>
        <w:t>おいては</w:t>
      </w:r>
      <w:r w:rsidRPr="000B55C0">
        <w:rPr>
          <w:rFonts w:asciiTheme="majorEastAsia" w:eastAsiaTheme="majorEastAsia" w:hAnsiTheme="majorEastAsia" w:hint="eastAsia"/>
          <w:sz w:val="22"/>
          <w:szCs w:val="24"/>
        </w:rPr>
        <w:t>診療所に任されており、地域において</w:t>
      </w:r>
      <w:r w:rsidR="00826EEA" w:rsidRPr="000B55C0">
        <w:rPr>
          <w:rFonts w:asciiTheme="majorEastAsia" w:eastAsiaTheme="majorEastAsia" w:hAnsiTheme="majorEastAsia" w:hint="eastAsia"/>
          <w:sz w:val="22"/>
          <w:szCs w:val="24"/>
        </w:rPr>
        <w:t>は</w:t>
      </w:r>
      <w:r w:rsidRPr="000B55C0">
        <w:rPr>
          <w:rFonts w:asciiTheme="majorEastAsia" w:eastAsiaTheme="majorEastAsia" w:hAnsiTheme="majorEastAsia" w:hint="eastAsia"/>
          <w:sz w:val="22"/>
          <w:szCs w:val="24"/>
        </w:rPr>
        <w:t>積極的に</w:t>
      </w:r>
      <w:r w:rsidR="00C433D4" w:rsidRPr="000B55C0">
        <w:rPr>
          <w:rFonts w:asciiTheme="majorEastAsia" w:eastAsiaTheme="majorEastAsia" w:hAnsiTheme="majorEastAsia" w:hint="eastAsia"/>
          <w:sz w:val="22"/>
          <w:szCs w:val="24"/>
        </w:rPr>
        <w:t>行われて来ません</w:t>
      </w:r>
      <w:r w:rsidRPr="000B55C0">
        <w:rPr>
          <w:rFonts w:asciiTheme="majorEastAsia" w:eastAsiaTheme="majorEastAsia" w:hAnsiTheme="majorEastAsia" w:hint="eastAsia"/>
          <w:sz w:val="22"/>
          <w:szCs w:val="24"/>
        </w:rPr>
        <w:t>でした。</w:t>
      </w:r>
      <w:r w:rsidR="00826EEA" w:rsidRPr="000B55C0">
        <w:rPr>
          <w:rFonts w:asciiTheme="majorEastAsia" w:eastAsiaTheme="majorEastAsia" w:hAnsiTheme="majorEastAsia" w:hint="eastAsia"/>
          <w:sz w:val="22"/>
          <w:szCs w:val="24"/>
        </w:rPr>
        <w:t>今後、新人歯科衛生士が、歯科衛生士としてのやりがいを体感する機会を増やし、一生の仕事として歯科衛生士を続けるために、</w:t>
      </w:r>
      <w:r w:rsidRPr="000B55C0">
        <w:rPr>
          <w:rFonts w:asciiTheme="majorEastAsia" w:eastAsiaTheme="majorEastAsia" w:hAnsiTheme="majorEastAsia" w:hint="eastAsia"/>
          <w:sz w:val="22"/>
          <w:szCs w:val="24"/>
        </w:rPr>
        <w:t>診療所や地域で</w:t>
      </w:r>
      <w:r w:rsidR="00826EEA" w:rsidRPr="000B55C0">
        <w:rPr>
          <w:rFonts w:asciiTheme="majorEastAsia" w:eastAsiaTheme="majorEastAsia" w:hAnsiTheme="majorEastAsia" w:hint="eastAsia"/>
          <w:sz w:val="22"/>
          <w:szCs w:val="24"/>
        </w:rPr>
        <w:t>新人歯科衛生士を</w:t>
      </w:r>
      <w:r w:rsidRPr="000B55C0">
        <w:rPr>
          <w:rFonts w:asciiTheme="majorEastAsia" w:eastAsiaTheme="majorEastAsia" w:hAnsiTheme="majorEastAsia" w:hint="eastAsia"/>
          <w:sz w:val="22"/>
          <w:szCs w:val="24"/>
        </w:rPr>
        <w:t>育てること</w:t>
      </w:r>
      <w:r w:rsidR="00826EEA" w:rsidRPr="000B55C0">
        <w:rPr>
          <w:rFonts w:asciiTheme="majorEastAsia" w:eastAsiaTheme="majorEastAsia" w:hAnsiTheme="majorEastAsia" w:hint="eastAsia"/>
          <w:sz w:val="22"/>
          <w:szCs w:val="24"/>
        </w:rPr>
        <w:t>が重要です</w:t>
      </w:r>
      <w:r w:rsidRPr="000B55C0">
        <w:rPr>
          <w:rFonts w:asciiTheme="majorEastAsia" w:eastAsiaTheme="majorEastAsia" w:hAnsiTheme="majorEastAsia" w:hint="eastAsia"/>
          <w:sz w:val="22"/>
          <w:szCs w:val="24"/>
        </w:rPr>
        <w:t>。</w:t>
      </w:r>
    </w:p>
    <w:p w14:paraId="2371F98F" w14:textId="77777777" w:rsidR="00567EFC" w:rsidRPr="00567EFC" w:rsidRDefault="00567EFC" w:rsidP="00567EFC">
      <w:pPr>
        <w:jc w:val="left"/>
        <w:rPr>
          <w:rFonts w:asciiTheme="majorEastAsia" w:eastAsiaTheme="majorEastAsia" w:hAnsiTheme="majorEastAsia"/>
          <w:sz w:val="22"/>
          <w:szCs w:val="24"/>
        </w:rPr>
      </w:pPr>
    </w:p>
    <w:p w14:paraId="57D102AD" w14:textId="7408FBE2" w:rsidR="007A6277" w:rsidRPr="000B55C0" w:rsidRDefault="00895406" w:rsidP="008E7912">
      <w:pPr>
        <w:pStyle w:val="a7"/>
        <w:ind w:left="360"/>
        <w:jc w:val="left"/>
        <w:rPr>
          <w:rFonts w:asciiTheme="majorEastAsia" w:eastAsiaTheme="majorEastAsia" w:hAnsiTheme="majorEastAsia"/>
          <w:sz w:val="22"/>
          <w:szCs w:val="24"/>
        </w:rPr>
      </w:pPr>
      <w:r w:rsidRPr="000B55C0">
        <w:rPr>
          <w:rFonts w:asciiTheme="majorEastAsia" w:eastAsiaTheme="majorEastAsia" w:hAnsiTheme="majorEastAsia" w:hint="eastAsia"/>
          <w:sz w:val="22"/>
          <w:szCs w:val="24"/>
        </w:rPr>
        <w:t>今後は、</w:t>
      </w:r>
      <w:r w:rsidR="00C433D4" w:rsidRPr="000B55C0">
        <w:rPr>
          <w:rFonts w:asciiTheme="majorEastAsia" w:eastAsiaTheme="majorEastAsia" w:hAnsiTheme="majorEastAsia" w:hint="eastAsia"/>
          <w:sz w:val="22"/>
          <w:szCs w:val="24"/>
        </w:rPr>
        <w:t>診療所と連携して、</w:t>
      </w:r>
      <w:r w:rsidRPr="000B55C0">
        <w:rPr>
          <w:rFonts w:asciiTheme="majorEastAsia" w:eastAsiaTheme="majorEastAsia" w:hAnsiTheme="majorEastAsia" w:hint="eastAsia"/>
          <w:sz w:val="22"/>
          <w:szCs w:val="24"/>
        </w:rPr>
        <w:t>地域で</w:t>
      </w:r>
      <w:r w:rsidR="00C433D4" w:rsidRPr="000B55C0">
        <w:rPr>
          <w:rFonts w:asciiTheme="majorEastAsia" w:eastAsiaTheme="majorEastAsia" w:hAnsiTheme="majorEastAsia" w:hint="eastAsia"/>
          <w:sz w:val="22"/>
          <w:szCs w:val="24"/>
        </w:rPr>
        <w:t>新人歯科衛生士を</w:t>
      </w:r>
      <w:r w:rsidR="00826EEA" w:rsidRPr="000B55C0">
        <w:rPr>
          <w:rFonts w:asciiTheme="majorEastAsia" w:eastAsiaTheme="majorEastAsia" w:hAnsiTheme="majorEastAsia" w:hint="eastAsia"/>
          <w:sz w:val="22"/>
          <w:szCs w:val="24"/>
        </w:rPr>
        <w:t>育成</w:t>
      </w:r>
      <w:r w:rsidRPr="000B55C0">
        <w:rPr>
          <w:rFonts w:asciiTheme="majorEastAsia" w:eastAsiaTheme="majorEastAsia" w:hAnsiTheme="majorEastAsia" w:hint="eastAsia"/>
          <w:sz w:val="22"/>
          <w:szCs w:val="24"/>
        </w:rPr>
        <w:t>するシステム</w:t>
      </w:r>
      <w:r w:rsidR="00826EEA" w:rsidRPr="000B55C0">
        <w:rPr>
          <w:rFonts w:asciiTheme="majorEastAsia" w:eastAsiaTheme="majorEastAsia" w:hAnsiTheme="majorEastAsia" w:hint="eastAsia"/>
          <w:sz w:val="22"/>
          <w:szCs w:val="24"/>
        </w:rPr>
        <w:t>を構築した</w:t>
      </w:r>
      <w:r w:rsidR="00C433D4" w:rsidRPr="000B55C0">
        <w:rPr>
          <w:rFonts w:asciiTheme="majorEastAsia" w:eastAsiaTheme="majorEastAsia" w:hAnsiTheme="majorEastAsia" w:hint="eastAsia"/>
          <w:sz w:val="22"/>
          <w:szCs w:val="24"/>
        </w:rPr>
        <w:t>いと存じます</w:t>
      </w:r>
      <w:r w:rsidR="007A6277" w:rsidRPr="000B55C0">
        <w:rPr>
          <w:rFonts w:asciiTheme="majorEastAsia" w:eastAsiaTheme="majorEastAsia" w:hAnsiTheme="majorEastAsia" w:hint="eastAsia"/>
          <w:sz w:val="22"/>
          <w:szCs w:val="24"/>
        </w:rPr>
        <w:t>。</w:t>
      </w:r>
      <w:r w:rsidR="00C433D4" w:rsidRPr="000B55C0">
        <w:rPr>
          <w:rFonts w:asciiTheme="majorEastAsia" w:eastAsiaTheme="majorEastAsia" w:hAnsiTheme="majorEastAsia" w:hint="eastAsia"/>
          <w:sz w:val="22"/>
          <w:szCs w:val="24"/>
        </w:rPr>
        <w:t>今回の</w:t>
      </w:r>
      <w:r w:rsidR="007A6277" w:rsidRPr="000B55C0">
        <w:rPr>
          <w:rFonts w:asciiTheme="majorEastAsia" w:eastAsiaTheme="majorEastAsia" w:hAnsiTheme="majorEastAsia" w:hint="eastAsia"/>
          <w:sz w:val="22"/>
          <w:szCs w:val="24"/>
        </w:rPr>
        <w:t>小冊子</w:t>
      </w:r>
      <w:r w:rsidR="00C433D4" w:rsidRPr="000B55C0">
        <w:rPr>
          <w:rFonts w:asciiTheme="majorEastAsia" w:eastAsiaTheme="majorEastAsia" w:hAnsiTheme="majorEastAsia" w:hint="eastAsia"/>
          <w:sz w:val="22"/>
          <w:szCs w:val="24"/>
        </w:rPr>
        <w:t>は、診療所における新人歯科衛生士の育成に役立つツールとして</w:t>
      </w:r>
      <w:r w:rsidR="007A6277" w:rsidRPr="000B55C0">
        <w:rPr>
          <w:rFonts w:asciiTheme="majorEastAsia" w:eastAsiaTheme="majorEastAsia" w:hAnsiTheme="majorEastAsia" w:hint="eastAsia"/>
          <w:sz w:val="22"/>
          <w:szCs w:val="24"/>
        </w:rPr>
        <w:t>改良しました。歯科診療所の皆様</w:t>
      </w:r>
      <w:r w:rsidR="00C433D4" w:rsidRPr="000B55C0">
        <w:rPr>
          <w:rFonts w:asciiTheme="majorEastAsia" w:eastAsiaTheme="majorEastAsia" w:hAnsiTheme="majorEastAsia" w:hint="eastAsia"/>
          <w:sz w:val="22"/>
          <w:szCs w:val="24"/>
        </w:rPr>
        <w:t>からのご意見を頂けましたら幸いです。さらに、新人歯科衛生士に地域で行ってほしい研修等につきましても</w:t>
      </w:r>
      <w:r w:rsidR="007A6277" w:rsidRPr="000B55C0">
        <w:rPr>
          <w:rFonts w:asciiTheme="majorEastAsia" w:eastAsiaTheme="majorEastAsia" w:hAnsiTheme="majorEastAsia" w:hint="eastAsia"/>
          <w:sz w:val="22"/>
          <w:szCs w:val="24"/>
        </w:rPr>
        <w:t>情報交換をお願いします。</w:t>
      </w:r>
    </w:p>
    <w:sectPr w:rsidR="007A6277" w:rsidRPr="000B55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C4D02" w14:textId="77777777" w:rsidR="00D50D70" w:rsidRDefault="00D50D70" w:rsidP="00F15325">
      <w:r>
        <w:separator/>
      </w:r>
    </w:p>
  </w:endnote>
  <w:endnote w:type="continuationSeparator" w:id="0">
    <w:p w14:paraId="5F7CEE62" w14:textId="77777777" w:rsidR="00D50D70" w:rsidRDefault="00D50D70" w:rsidP="00F1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FD0E6" w14:textId="77777777" w:rsidR="00D50D70" w:rsidRDefault="00D50D70" w:rsidP="00F15325">
      <w:r>
        <w:separator/>
      </w:r>
    </w:p>
  </w:footnote>
  <w:footnote w:type="continuationSeparator" w:id="0">
    <w:p w14:paraId="65FF2FCF" w14:textId="77777777" w:rsidR="00D50D70" w:rsidRDefault="00D50D70" w:rsidP="00F15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F643C"/>
    <w:multiLevelType w:val="hybridMultilevel"/>
    <w:tmpl w:val="A6D00964"/>
    <w:lvl w:ilvl="0" w:tplc="673C05F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53A7064D"/>
    <w:multiLevelType w:val="hybridMultilevel"/>
    <w:tmpl w:val="6FC0808C"/>
    <w:lvl w:ilvl="0" w:tplc="9C4EF3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25"/>
    <w:rsid w:val="00080684"/>
    <w:rsid w:val="000B55C0"/>
    <w:rsid w:val="000F3ED7"/>
    <w:rsid w:val="000F483F"/>
    <w:rsid w:val="001048FD"/>
    <w:rsid w:val="00107231"/>
    <w:rsid w:val="001176E0"/>
    <w:rsid w:val="00142890"/>
    <w:rsid w:val="002564AD"/>
    <w:rsid w:val="00315D06"/>
    <w:rsid w:val="003756FC"/>
    <w:rsid w:val="003B3036"/>
    <w:rsid w:val="00437D5F"/>
    <w:rsid w:val="00472AA8"/>
    <w:rsid w:val="004B2E83"/>
    <w:rsid w:val="004D115E"/>
    <w:rsid w:val="004E5CA7"/>
    <w:rsid w:val="00567EFC"/>
    <w:rsid w:val="005B1DDD"/>
    <w:rsid w:val="005D1E8D"/>
    <w:rsid w:val="00641B17"/>
    <w:rsid w:val="006E6D59"/>
    <w:rsid w:val="007075FE"/>
    <w:rsid w:val="00712D9D"/>
    <w:rsid w:val="0073266D"/>
    <w:rsid w:val="00757031"/>
    <w:rsid w:val="007767FE"/>
    <w:rsid w:val="00777434"/>
    <w:rsid w:val="007A191D"/>
    <w:rsid w:val="007A6277"/>
    <w:rsid w:val="007E4E00"/>
    <w:rsid w:val="00800759"/>
    <w:rsid w:val="00810608"/>
    <w:rsid w:val="00826EEA"/>
    <w:rsid w:val="0085760B"/>
    <w:rsid w:val="00860D66"/>
    <w:rsid w:val="00895406"/>
    <w:rsid w:val="008977CB"/>
    <w:rsid w:val="008E5205"/>
    <w:rsid w:val="008E7912"/>
    <w:rsid w:val="008F2802"/>
    <w:rsid w:val="009047C1"/>
    <w:rsid w:val="0092499A"/>
    <w:rsid w:val="009A2695"/>
    <w:rsid w:val="009A6A92"/>
    <w:rsid w:val="009C4035"/>
    <w:rsid w:val="009D1DB7"/>
    <w:rsid w:val="009E4BFA"/>
    <w:rsid w:val="009E74A6"/>
    <w:rsid w:val="009F36FB"/>
    <w:rsid w:val="00A068F2"/>
    <w:rsid w:val="00AA3954"/>
    <w:rsid w:val="00AB1BEA"/>
    <w:rsid w:val="00B30E7F"/>
    <w:rsid w:val="00B46743"/>
    <w:rsid w:val="00BA4097"/>
    <w:rsid w:val="00BD1886"/>
    <w:rsid w:val="00C17E90"/>
    <w:rsid w:val="00C433D4"/>
    <w:rsid w:val="00C97C48"/>
    <w:rsid w:val="00CE6EB9"/>
    <w:rsid w:val="00D23670"/>
    <w:rsid w:val="00D50D70"/>
    <w:rsid w:val="00DD3B24"/>
    <w:rsid w:val="00DE29C9"/>
    <w:rsid w:val="00E524D0"/>
    <w:rsid w:val="00F15325"/>
    <w:rsid w:val="00F267B3"/>
    <w:rsid w:val="00F67277"/>
    <w:rsid w:val="00FC5C90"/>
    <w:rsid w:val="00FE0B58"/>
    <w:rsid w:val="00FF4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38CB97"/>
  <w15:docId w15:val="{AA561AD5-8A28-4D90-8817-E2EFC37A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325"/>
    <w:pPr>
      <w:tabs>
        <w:tab w:val="center" w:pos="4252"/>
        <w:tab w:val="right" w:pos="8504"/>
      </w:tabs>
      <w:snapToGrid w:val="0"/>
    </w:pPr>
  </w:style>
  <w:style w:type="character" w:customStyle="1" w:styleId="a4">
    <w:name w:val="ヘッダー (文字)"/>
    <w:basedOn w:val="a0"/>
    <w:link w:val="a3"/>
    <w:uiPriority w:val="99"/>
    <w:rsid w:val="00F15325"/>
  </w:style>
  <w:style w:type="paragraph" w:styleId="a5">
    <w:name w:val="footer"/>
    <w:basedOn w:val="a"/>
    <w:link w:val="a6"/>
    <w:uiPriority w:val="99"/>
    <w:unhideWhenUsed/>
    <w:rsid w:val="00F15325"/>
    <w:pPr>
      <w:tabs>
        <w:tab w:val="center" w:pos="4252"/>
        <w:tab w:val="right" w:pos="8504"/>
      </w:tabs>
      <w:snapToGrid w:val="0"/>
    </w:pPr>
  </w:style>
  <w:style w:type="character" w:customStyle="1" w:styleId="a6">
    <w:name w:val="フッター (文字)"/>
    <w:basedOn w:val="a0"/>
    <w:link w:val="a5"/>
    <w:uiPriority w:val="99"/>
    <w:rsid w:val="00F15325"/>
  </w:style>
  <w:style w:type="paragraph" w:styleId="a7">
    <w:name w:val="List Paragraph"/>
    <w:basedOn w:val="a"/>
    <w:uiPriority w:val="34"/>
    <w:qFormat/>
    <w:rsid w:val="00FC5C90"/>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典子 武井</dc:creator>
  <cp:lastModifiedBy>user5</cp:lastModifiedBy>
  <cp:revision>6</cp:revision>
  <dcterms:created xsi:type="dcterms:W3CDTF">2020-04-21T07:56:00Z</dcterms:created>
  <dcterms:modified xsi:type="dcterms:W3CDTF">2020-04-22T02:57:00Z</dcterms:modified>
</cp:coreProperties>
</file>